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3379" w14:textId="77777777" w:rsidR="002E4189" w:rsidRPr="002E4189" w:rsidRDefault="002E4189" w:rsidP="001E290C">
      <w:pPr>
        <w:spacing w:before="240"/>
        <w:rPr>
          <w:rStyle w:val="niveau2"/>
          <w:rFonts w:ascii="Calibri" w:hAnsi="Calibri"/>
          <w:sz w:val="40"/>
          <w:szCs w:val="40"/>
        </w:rPr>
      </w:pPr>
      <w:r w:rsidRPr="002E4189">
        <w:rPr>
          <w:rStyle w:val="niveau2"/>
          <w:rFonts w:ascii="Calibri" w:hAnsi="Calibri"/>
          <w:sz w:val="40"/>
          <w:szCs w:val="40"/>
        </w:rPr>
        <w:t>Annexe 10.</w:t>
      </w:r>
      <w:r w:rsidR="00983826" w:rsidRPr="002E4189">
        <w:rPr>
          <w:rStyle w:val="niveau2"/>
          <w:rFonts w:ascii="Calibri" w:hAnsi="Calibri"/>
          <w:sz w:val="40"/>
          <w:szCs w:val="40"/>
        </w:rPr>
        <w:t xml:space="preserve"> Exemple</w:t>
      </w:r>
      <w:r w:rsidRPr="002E4189">
        <w:rPr>
          <w:rStyle w:val="niveau2"/>
          <w:rFonts w:ascii="Calibri" w:hAnsi="Calibri"/>
          <w:sz w:val="40"/>
          <w:szCs w:val="40"/>
        </w:rPr>
        <w:t>s</w:t>
      </w:r>
      <w:r w:rsidR="00983826" w:rsidRPr="002E4189">
        <w:rPr>
          <w:rStyle w:val="niveau2"/>
          <w:rFonts w:ascii="Calibri" w:hAnsi="Calibri"/>
          <w:sz w:val="40"/>
          <w:szCs w:val="40"/>
        </w:rPr>
        <w:t xml:space="preserve"> de f</w:t>
      </w:r>
      <w:r w:rsidRPr="002E4189">
        <w:rPr>
          <w:rStyle w:val="niveau2"/>
          <w:rFonts w:ascii="Calibri" w:hAnsi="Calibri"/>
          <w:sz w:val="40"/>
          <w:szCs w:val="40"/>
        </w:rPr>
        <w:t>ormulaire de dotation</w:t>
      </w:r>
    </w:p>
    <w:p w14:paraId="7EC0A389" w14:textId="77777777" w:rsidR="002E4189" w:rsidRPr="009700BB" w:rsidRDefault="002E4189" w:rsidP="001E290C">
      <w:pPr>
        <w:spacing w:before="240"/>
        <w:rPr>
          <w:rStyle w:val="niveau2"/>
          <w:rFonts w:ascii="Calibri" w:hAnsi="Calibri"/>
          <w:sz w:val="28"/>
          <w:szCs w:val="28"/>
        </w:rPr>
      </w:pPr>
    </w:p>
    <w:p w14:paraId="3F4EC544" w14:textId="77777777" w:rsidR="001E290C" w:rsidRPr="002E4189" w:rsidRDefault="002E4189" w:rsidP="001E290C">
      <w:pPr>
        <w:spacing w:before="240"/>
        <w:rPr>
          <w:rStyle w:val="niveau2"/>
          <w:rFonts w:ascii="Calibri" w:hAnsi="Calibri"/>
          <w:sz w:val="32"/>
          <w:szCs w:val="32"/>
        </w:rPr>
      </w:pPr>
      <w:r w:rsidRPr="002E4189">
        <w:rPr>
          <w:rStyle w:val="niveau2"/>
          <w:rFonts w:ascii="Calibri" w:hAnsi="Calibri"/>
          <w:sz w:val="32"/>
          <w:szCs w:val="32"/>
        </w:rPr>
        <w:t xml:space="preserve">10.1 </w:t>
      </w:r>
      <w:r w:rsidR="001A42BD" w:rsidRPr="002E4189">
        <w:rPr>
          <w:rStyle w:val="niveau2"/>
          <w:rFonts w:ascii="Calibri" w:hAnsi="Calibri"/>
          <w:sz w:val="32"/>
          <w:szCs w:val="32"/>
        </w:rPr>
        <w:t>Kit</w:t>
      </w:r>
      <w:r w:rsidR="001E290C" w:rsidRPr="002E4189">
        <w:rPr>
          <w:rStyle w:val="niveau2"/>
          <w:rFonts w:ascii="Calibri" w:hAnsi="Calibri"/>
          <w:sz w:val="32"/>
          <w:szCs w:val="32"/>
        </w:rPr>
        <w:t xml:space="preserve"> 10 traitements cas simples</w:t>
      </w:r>
    </w:p>
    <w:p w14:paraId="4BF29D57" w14:textId="77777777" w:rsidR="001E290C" w:rsidRPr="002E4189" w:rsidRDefault="001E290C" w:rsidP="001E290C">
      <w:pPr>
        <w:rPr>
          <w:rStyle w:val="niveau2"/>
          <w:rFonts w:ascii="Calibri" w:hAnsi="Calibri"/>
          <w:sz w:val="24"/>
        </w:rPr>
      </w:pPr>
    </w:p>
    <w:p w14:paraId="358AF211" w14:textId="77777777" w:rsidR="001E290C" w:rsidRPr="002E4189" w:rsidRDefault="001E290C" w:rsidP="001E290C">
      <w:pPr>
        <w:rPr>
          <w:rFonts w:ascii="Calibri" w:hAnsi="Calibri"/>
        </w:rPr>
      </w:pPr>
    </w:p>
    <w:p w14:paraId="2E753963" w14:textId="77777777" w:rsidR="001E290C" w:rsidRPr="002E4189" w:rsidRDefault="001E290C" w:rsidP="001E290C">
      <w:pPr>
        <w:tabs>
          <w:tab w:val="right" w:leader="dot" w:pos="9356"/>
        </w:tabs>
        <w:spacing w:line="360" w:lineRule="auto"/>
        <w:rPr>
          <w:rFonts w:ascii="Calibri" w:hAnsi="Calibri"/>
        </w:rPr>
      </w:pPr>
      <w:r w:rsidRPr="002E4189">
        <w:rPr>
          <w:rFonts w:ascii="Calibri" w:hAnsi="Calibri"/>
          <w:b/>
        </w:rPr>
        <w:t>Médecins Sans Frontières</w:t>
      </w:r>
      <w:r w:rsidRPr="002E4189">
        <w:rPr>
          <w:rFonts w:ascii="Calibri" w:hAnsi="Calibri"/>
        </w:rPr>
        <w:t xml:space="preserve"> donne à la structure de santé de :</w:t>
      </w:r>
      <w:r w:rsidRPr="002E4189">
        <w:rPr>
          <w:rFonts w:ascii="Calibri" w:hAnsi="Calibri"/>
          <w:sz w:val="20"/>
        </w:rPr>
        <w:tab/>
      </w:r>
    </w:p>
    <w:p w14:paraId="6227622E" w14:textId="77777777" w:rsidR="001E290C" w:rsidRPr="002E4189" w:rsidRDefault="001E290C" w:rsidP="001E290C">
      <w:pPr>
        <w:tabs>
          <w:tab w:val="left" w:leader="dot" w:pos="4536"/>
          <w:tab w:val="left" w:leader="dot" w:pos="9356"/>
        </w:tabs>
        <w:spacing w:line="360" w:lineRule="auto"/>
        <w:rPr>
          <w:rFonts w:ascii="Calibri" w:hAnsi="Calibri"/>
          <w:b/>
        </w:rPr>
      </w:pPr>
      <w:r w:rsidRPr="002E4189">
        <w:rPr>
          <w:rFonts w:ascii="Calibri" w:hAnsi="Calibri"/>
        </w:rPr>
        <w:t>Région</w:t>
      </w:r>
      <w:r w:rsidR="002E4189">
        <w:rPr>
          <w:rFonts w:ascii="Calibri" w:hAnsi="Calibri"/>
        </w:rPr>
        <w:t xml:space="preserve"> </w:t>
      </w:r>
      <w:r w:rsidRPr="002E4189">
        <w:rPr>
          <w:rFonts w:ascii="Calibri" w:hAnsi="Calibri"/>
        </w:rPr>
        <w:t xml:space="preserve">: </w:t>
      </w:r>
      <w:r w:rsidRPr="002E4189">
        <w:rPr>
          <w:rFonts w:ascii="Calibri" w:hAnsi="Calibri"/>
          <w:sz w:val="20"/>
        </w:rPr>
        <w:tab/>
      </w:r>
      <w:r w:rsidRPr="002E4189">
        <w:rPr>
          <w:rFonts w:ascii="Calibri" w:hAnsi="Calibri"/>
        </w:rPr>
        <w:t xml:space="preserve"> District</w:t>
      </w:r>
      <w:r w:rsidR="002E4189">
        <w:rPr>
          <w:rFonts w:ascii="Calibri" w:hAnsi="Calibri"/>
        </w:rPr>
        <w:t xml:space="preserve"> </w:t>
      </w:r>
      <w:r w:rsidRPr="002E4189">
        <w:rPr>
          <w:rFonts w:ascii="Calibri" w:hAnsi="Calibri"/>
        </w:rPr>
        <w:t xml:space="preserve">: </w:t>
      </w:r>
      <w:r w:rsidRPr="002E4189">
        <w:rPr>
          <w:rFonts w:ascii="Calibri" w:hAnsi="Calibri"/>
          <w:sz w:val="20"/>
        </w:rPr>
        <w:tab/>
      </w:r>
      <w:r w:rsidRPr="002E4189">
        <w:rPr>
          <w:rFonts w:ascii="Calibri" w:hAnsi="Calibri"/>
          <w:b/>
        </w:rPr>
        <w:t xml:space="preserve">   </w:t>
      </w:r>
    </w:p>
    <w:p w14:paraId="1BEE6909" w14:textId="77777777" w:rsidR="001E290C" w:rsidRPr="002E4189" w:rsidRDefault="001E290C" w:rsidP="001E290C">
      <w:pPr>
        <w:tabs>
          <w:tab w:val="left" w:leader="dot" w:pos="4536"/>
          <w:tab w:val="left" w:leader="dot" w:pos="9356"/>
        </w:tabs>
        <w:spacing w:line="360" w:lineRule="auto"/>
        <w:rPr>
          <w:rFonts w:ascii="Calibri" w:hAnsi="Calibri"/>
          <w:sz w:val="20"/>
        </w:rPr>
      </w:pPr>
      <w:r w:rsidRPr="002E4189">
        <w:rPr>
          <w:rFonts w:ascii="Calibri" w:hAnsi="Calibri"/>
          <w:b/>
        </w:rPr>
        <w:t xml:space="preserve">                               </w:t>
      </w:r>
    </w:p>
    <w:p w14:paraId="24404E72" w14:textId="77777777" w:rsidR="001E290C" w:rsidRPr="002E4189" w:rsidRDefault="00802FE4" w:rsidP="001E290C">
      <w:pPr>
        <w:spacing w:line="360" w:lineRule="auto"/>
        <w:rPr>
          <w:rFonts w:ascii="Calibri" w:hAnsi="Calibri"/>
          <w:sz w:val="22"/>
          <w:szCs w:val="22"/>
        </w:rPr>
      </w:pPr>
      <w:r w:rsidRPr="002E4189">
        <w:rPr>
          <w:rFonts w:ascii="Calibri" w:hAnsi="Calibri"/>
          <w:sz w:val="22"/>
          <w:szCs w:val="22"/>
        </w:rPr>
        <w:t>Ce</w:t>
      </w:r>
      <w:r w:rsidR="001E290C" w:rsidRPr="002E4189">
        <w:rPr>
          <w:rFonts w:ascii="Calibri" w:hAnsi="Calibri"/>
          <w:sz w:val="22"/>
          <w:szCs w:val="22"/>
        </w:rPr>
        <w:t xml:space="preserve"> kit </w:t>
      </w:r>
      <w:r w:rsidR="001D6C06" w:rsidRPr="002E4189">
        <w:rPr>
          <w:rFonts w:ascii="Calibri" w:hAnsi="Calibri"/>
          <w:sz w:val="22"/>
          <w:szCs w:val="22"/>
        </w:rPr>
        <w:t>est</w:t>
      </w:r>
      <w:r w:rsidR="001E290C" w:rsidRPr="002E4189">
        <w:rPr>
          <w:rFonts w:ascii="Calibri" w:hAnsi="Calibri"/>
          <w:sz w:val="22"/>
          <w:szCs w:val="22"/>
        </w:rPr>
        <w:t xml:space="preserve"> composé des articles suivants 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2340"/>
        <w:gridCol w:w="1571"/>
      </w:tblGrid>
      <w:tr w:rsidR="001E290C" w:rsidRPr="002E4189" w14:paraId="31225FFF" w14:textId="77777777" w:rsidTr="002E4189">
        <w:trPr>
          <w:trHeight w:val="5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E2C87" w14:textId="77777777" w:rsidR="001E290C" w:rsidRPr="002E4189" w:rsidRDefault="001E290C" w:rsidP="00285BBB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2E4189">
              <w:rPr>
                <w:rFonts w:ascii="Calibri" w:hAnsi="Calibri"/>
                <w:b/>
                <w:sz w:val="22"/>
                <w:szCs w:val="18"/>
              </w:rPr>
              <w:t>Article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CF0AF7" w14:textId="77777777" w:rsidR="001E290C" w:rsidRPr="002E4189" w:rsidRDefault="001E290C" w:rsidP="00285BBB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2E4189">
              <w:rPr>
                <w:rFonts w:ascii="Calibri" w:hAnsi="Calibri"/>
                <w:b/>
                <w:sz w:val="22"/>
                <w:szCs w:val="18"/>
              </w:rPr>
              <w:t>Présentation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E469FE" w14:textId="77777777" w:rsidR="001E290C" w:rsidRPr="002E4189" w:rsidRDefault="001E290C" w:rsidP="00285BBB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2E4189">
              <w:rPr>
                <w:rFonts w:ascii="Calibri" w:hAnsi="Calibri"/>
                <w:b/>
                <w:sz w:val="22"/>
                <w:szCs w:val="18"/>
              </w:rPr>
              <w:t>Dosage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2FAF4" w14:textId="77777777" w:rsidR="001E290C" w:rsidRPr="002E4189" w:rsidRDefault="001E290C" w:rsidP="00285BBB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2E4189">
              <w:rPr>
                <w:rFonts w:ascii="Calibri" w:hAnsi="Calibri"/>
                <w:b/>
                <w:sz w:val="22"/>
                <w:szCs w:val="18"/>
              </w:rPr>
              <w:t>Quantité</w:t>
            </w:r>
          </w:p>
        </w:tc>
      </w:tr>
      <w:tr w:rsidR="001E290C" w:rsidRPr="002E4189" w14:paraId="690AFFE5" w14:textId="77777777" w:rsidTr="00952436">
        <w:trPr>
          <w:trHeight w:val="4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8F22" w14:textId="77777777" w:rsidR="001E290C" w:rsidRPr="002E4189" w:rsidRDefault="001E290C" w:rsidP="007937E9">
            <w:pPr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Amoxicilline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C87E" w14:textId="77777777" w:rsidR="001E290C" w:rsidRPr="002E4189" w:rsidRDefault="001E290C" w:rsidP="007937E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E4189">
              <w:rPr>
                <w:rFonts w:ascii="Calibri" w:hAnsi="Calibri"/>
                <w:sz w:val="20"/>
                <w:szCs w:val="20"/>
              </w:rPr>
              <w:t>comprimé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C01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500 mg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13A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1E290C" w:rsidRPr="002E4189" w14:paraId="120D73AD" w14:textId="77777777" w:rsidTr="00952436">
        <w:trPr>
          <w:trHeight w:val="4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EC60" w14:textId="77777777" w:rsidR="001E290C" w:rsidRPr="002E4189" w:rsidRDefault="001E290C" w:rsidP="007937E9">
            <w:pPr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Paracétamol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633" w14:textId="77777777" w:rsidR="001E290C" w:rsidRPr="002E4189" w:rsidRDefault="001E290C" w:rsidP="007937E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E4189">
              <w:rPr>
                <w:rFonts w:ascii="Calibri" w:hAnsi="Calibri"/>
                <w:sz w:val="20"/>
                <w:szCs w:val="20"/>
              </w:rPr>
              <w:t>comprimé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BEE1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500 mg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63E0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1E290C" w:rsidRPr="002E4189" w14:paraId="05552B21" w14:textId="77777777" w:rsidTr="00952436">
        <w:trPr>
          <w:trHeight w:val="4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6B85" w14:textId="77777777" w:rsidR="001E290C" w:rsidRPr="002E4189" w:rsidRDefault="001E290C" w:rsidP="007937E9">
            <w:pPr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Rétinol (vitamine 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A596" w14:textId="77777777" w:rsidR="001E290C" w:rsidRPr="002E4189" w:rsidRDefault="001E290C" w:rsidP="007937E9">
            <w:pPr>
              <w:rPr>
                <w:rFonts w:ascii="Calibri" w:hAnsi="Calibri"/>
                <w:sz w:val="20"/>
                <w:szCs w:val="20"/>
              </w:rPr>
            </w:pPr>
            <w:r w:rsidRPr="002E4189">
              <w:rPr>
                <w:rFonts w:ascii="Calibri" w:hAnsi="Calibri"/>
                <w:sz w:val="20"/>
                <w:szCs w:val="20"/>
              </w:rPr>
              <w:t>capsule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1DEC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200 000 UI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A393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1E290C" w:rsidRPr="002E4189" w14:paraId="47BECAD3" w14:textId="77777777" w:rsidTr="00952436">
        <w:trPr>
          <w:trHeight w:val="4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339B" w14:textId="77777777" w:rsidR="001E290C" w:rsidRPr="002E4189" w:rsidRDefault="001E290C" w:rsidP="007937E9">
            <w:pPr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Sels de réhydratation orale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9800" w14:textId="77777777" w:rsidR="001E290C" w:rsidRPr="002E4189" w:rsidRDefault="001E290C" w:rsidP="007937E9">
            <w:pPr>
              <w:rPr>
                <w:rFonts w:ascii="Calibri" w:hAnsi="Calibri"/>
                <w:sz w:val="20"/>
                <w:szCs w:val="20"/>
              </w:rPr>
            </w:pPr>
            <w:r w:rsidRPr="002E4189">
              <w:rPr>
                <w:rFonts w:ascii="Calibri" w:hAnsi="Calibri"/>
                <w:sz w:val="20"/>
                <w:szCs w:val="20"/>
              </w:rPr>
              <w:t>sachet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17E9" w14:textId="77777777" w:rsidR="001E290C" w:rsidRPr="002E4189" w:rsidRDefault="007937E9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0C4E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1E290C" w:rsidRPr="002E4189" w14:paraId="1FEB93B0" w14:textId="77777777" w:rsidTr="00952436">
        <w:trPr>
          <w:trHeight w:val="4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D38" w14:textId="77777777" w:rsidR="001E290C" w:rsidRPr="002E4189" w:rsidRDefault="001E290C" w:rsidP="007937E9">
            <w:pPr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Tétracycline ophtalmique 1%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51C" w14:textId="77777777" w:rsidR="001E290C" w:rsidRPr="002E4189" w:rsidRDefault="001E290C" w:rsidP="007937E9">
            <w:pPr>
              <w:rPr>
                <w:rFonts w:ascii="Calibri" w:hAnsi="Calibri"/>
                <w:sz w:val="20"/>
                <w:szCs w:val="20"/>
              </w:rPr>
            </w:pPr>
            <w:r w:rsidRPr="002E4189">
              <w:rPr>
                <w:rFonts w:ascii="Calibri" w:hAnsi="Calibri"/>
                <w:sz w:val="20"/>
                <w:szCs w:val="20"/>
              </w:rPr>
              <w:t>tube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879" w14:textId="77777777" w:rsidR="001E290C" w:rsidRPr="002E4189" w:rsidRDefault="00CB12B5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5 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2D4" w14:textId="77777777" w:rsidR="001E290C" w:rsidRPr="002E4189" w:rsidRDefault="001E290C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7937E9" w:rsidRPr="002E4189" w14:paraId="31EFEAB9" w14:textId="77777777" w:rsidTr="00952436">
        <w:trPr>
          <w:trHeight w:val="4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91FB" w14:textId="77777777" w:rsidR="007937E9" w:rsidRPr="002E4189" w:rsidRDefault="007937E9" w:rsidP="007937E9">
            <w:pPr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Nystatine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0D81" w14:textId="77777777" w:rsidR="007937E9" w:rsidRPr="002E4189" w:rsidRDefault="001A42BD" w:rsidP="007937E9">
            <w:pPr>
              <w:rPr>
                <w:rFonts w:ascii="Calibri" w:hAnsi="Calibri"/>
                <w:sz w:val="20"/>
                <w:szCs w:val="20"/>
              </w:rPr>
            </w:pPr>
            <w:r w:rsidRPr="002E4189">
              <w:rPr>
                <w:rFonts w:ascii="Calibri" w:hAnsi="Calibri"/>
                <w:sz w:val="20"/>
                <w:szCs w:val="20"/>
              </w:rPr>
              <w:t>s</w:t>
            </w:r>
            <w:r w:rsidR="007937E9" w:rsidRPr="002E4189">
              <w:rPr>
                <w:rFonts w:ascii="Calibri" w:hAnsi="Calibri"/>
                <w:sz w:val="20"/>
                <w:szCs w:val="20"/>
              </w:rPr>
              <w:t>uspension orale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2B6" w14:textId="77777777" w:rsidR="007937E9" w:rsidRPr="002E4189" w:rsidRDefault="007937E9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100 000 UI/ml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77A" w14:textId="77777777" w:rsidR="007937E9" w:rsidRPr="002E4189" w:rsidRDefault="007937E9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52436" w:rsidRPr="002E4189" w14:paraId="2A011E07" w14:textId="77777777" w:rsidTr="00952436">
        <w:trPr>
          <w:trHeight w:val="48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828" w14:textId="77777777" w:rsidR="00952436" w:rsidRPr="002E4189" w:rsidRDefault="00952436" w:rsidP="007937E9">
            <w:pPr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Sachet plastique pour médicaments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5546" w14:textId="77777777" w:rsidR="00952436" w:rsidRPr="002E4189" w:rsidRDefault="00952436" w:rsidP="009524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E4189">
              <w:rPr>
                <w:rFonts w:ascii="Calibri" w:hAnsi="Calibri"/>
                <w:sz w:val="20"/>
                <w:szCs w:val="20"/>
              </w:rPr>
              <w:t>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A1A" w14:textId="77777777" w:rsidR="00952436" w:rsidRPr="002E4189" w:rsidRDefault="00952436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A1F6" w14:textId="77777777" w:rsidR="00952436" w:rsidRPr="002E4189" w:rsidRDefault="00952436" w:rsidP="007937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E418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</w:tbl>
    <w:p w14:paraId="07E9CD36" w14:textId="77777777" w:rsidR="00921C96" w:rsidRDefault="00921C96" w:rsidP="00921C96">
      <w:pPr>
        <w:tabs>
          <w:tab w:val="left" w:leader="dot" w:pos="4536"/>
          <w:tab w:val="decimal" w:leader="dot" w:pos="9356"/>
        </w:tabs>
        <w:spacing w:before="60" w:after="60"/>
        <w:jc w:val="both"/>
        <w:rPr>
          <w:rFonts w:ascii="Calibri" w:hAnsi="Calibri"/>
          <w:sz w:val="16"/>
          <w:szCs w:val="16"/>
        </w:rPr>
      </w:pPr>
    </w:p>
    <w:p w14:paraId="2F723BDA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jc w:val="both"/>
        <w:rPr>
          <w:rFonts w:ascii="Calibri" w:hAnsi="Calibri"/>
          <w:sz w:val="16"/>
          <w:szCs w:val="16"/>
        </w:rPr>
      </w:pPr>
    </w:p>
    <w:p w14:paraId="4C6EEC9E" w14:textId="77777777" w:rsidR="00921C96" w:rsidRPr="00D61B7E" w:rsidRDefault="00EE533A" w:rsidP="00921C96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Nombre de kits 1</w:t>
      </w:r>
      <w:r w:rsidR="00921C96" w:rsidRPr="00D61B7E">
        <w:rPr>
          <w:rFonts w:ascii="Calibri" w:hAnsi="Calibri"/>
          <w:b/>
        </w:rPr>
        <w:t xml:space="preserve">0 traitements « cas </w:t>
      </w:r>
      <w:r>
        <w:rPr>
          <w:rFonts w:ascii="Calibri" w:hAnsi="Calibri"/>
          <w:b/>
        </w:rPr>
        <w:t xml:space="preserve">simples </w:t>
      </w:r>
      <w:r w:rsidR="00921C96" w:rsidRPr="00D61B7E">
        <w:rPr>
          <w:rFonts w:ascii="Calibri" w:hAnsi="Calibri"/>
          <w:b/>
        </w:rPr>
        <w:t>» donnés</w:t>
      </w:r>
      <w:r w:rsidR="00921C96">
        <w:rPr>
          <w:rFonts w:ascii="Calibri" w:hAnsi="Calibri"/>
          <w:b/>
        </w:rPr>
        <w:t> :</w:t>
      </w:r>
      <w:r w:rsidR="00921C96" w:rsidRPr="002E4189">
        <w:rPr>
          <w:rFonts w:ascii="Calibri" w:hAnsi="Calibri"/>
          <w:b/>
        </w:rPr>
        <w:t xml:space="preserve">   </w:t>
      </w:r>
      <w:r w:rsidR="00921C96" w:rsidRPr="002E4189">
        <w:rPr>
          <w:rFonts w:ascii="Calibri" w:hAnsi="Calibri"/>
          <w:b/>
          <w:bdr w:val="single" w:sz="12" w:space="0" w:color="auto"/>
        </w:rPr>
        <w:t xml:space="preserve">    </w:t>
      </w:r>
      <w:r w:rsidR="00921C96">
        <w:rPr>
          <w:rFonts w:ascii="Calibri" w:hAnsi="Calibri"/>
          <w:b/>
          <w:bdr w:val="single" w:sz="12" w:space="0" w:color="auto"/>
        </w:rPr>
        <w:t xml:space="preserve">                       </w:t>
      </w:r>
      <w:r w:rsidR="00921C96" w:rsidRPr="002E4189">
        <w:rPr>
          <w:rFonts w:ascii="Calibri" w:hAnsi="Calibri"/>
          <w:b/>
          <w:bdr w:val="single" w:sz="12" w:space="0" w:color="auto"/>
        </w:rPr>
        <w:t xml:space="preserve">    </w:t>
      </w:r>
      <w:r w:rsidR="00921C96" w:rsidRPr="002E4189">
        <w:rPr>
          <w:rFonts w:ascii="Calibri" w:hAnsi="Calibri"/>
          <w:b/>
        </w:rPr>
        <w:t> </w:t>
      </w:r>
    </w:p>
    <w:p w14:paraId="56783BBE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  <w:r w:rsidRPr="00D61B7E">
        <w:rPr>
          <w:rFonts w:ascii="Calibri" w:hAnsi="Calibri"/>
          <w:b/>
        </w:rPr>
        <w:t xml:space="preserve">Autres dotations </w:t>
      </w:r>
      <w:r w:rsidRPr="00921C96">
        <w:rPr>
          <w:rFonts w:ascii="Calibri" w:hAnsi="Calibri"/>
          <w:sz w:val="20"/>
          <w:szCs w:val="20"/>
        </w:rPr>
        <w:t xml:space="preserve">(thermomètre, </w:t>
      </w:r>
      <w:r w:rsidR="00EE533A">
        <w:rPr>
          <w:rFonts w:ascii="Calibri" w:hAnsi="Calibri"/>
          <w:sz w:val="20"/>
          <w:szCs w:val="20"/>
        </w:rPr>
        <w:t>périmètre brachial</w:t>
      </w:r>
      <w:r w:rsidRPr="00921C96">
        <w:rPr>
          <w:rFonts w:ascii="Calibri" w:hAnsi="Calibri"/>
          <w:sz w:val="20"/>
          <w:szCs w:val="20"/>
        </w:rPr>
        <w:t>, etc.) </w:t>
      </w:r>
      <w:r w:rsidRPr="00D61B7E">
        <w:rPr>
          <w:rFonts w:ascii="Calibri" w:hAnsi="Calibri"/>
        </w:rPr>
        <w:t xml:space="preserve">: </w:t>
      </w:r>
    </w:p>
    <w:p w14:paraId="5D98D9C3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4BE703B4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7885DF83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42DC9D99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2496DDE9" w14:textId="77777777" w:rsidR="00921C96" w:rsidRPr="00D61B7E" w:rsidRDefault="00921C96" w:rsidP="00921C96">
      <w:pPr>
        <w:rPr>
          <w:rFonts w:ascii="Calibri" w:hAnsi="Calibri"/>
          <w:b/>
        </w:rPr>
      </w:pPr>
      <w:r w:rsidRPr="00D61B7E">
        <w:rPr>
          <w:rFonts w:ascii="Calibri" w:hAnsi="Calibri"/>
          <w:b/>
        </w:rPr>
        <w:t>Cette  dotation est réservée au traitement des cas de rougeole.</w:t>
      </w:r>
    </w:p>
    <w:p w14:paraId="4ACBF9A1" w14:textId="77777777" w:rsidR="00921C96" w:rsidRPr="00D61B7E" w:rsidRDefault="00921C96" w:rsidP="00921C96">
      <w:pPr>
        <w:rPr>
          <w:rFonts w:ascii="Calibri" w:hAnsi="Calibri"/>
          <w:b/>
        </w:rPr>
      </w:pPr>
      <w:r w:rsidRPr="00D61B7E">
        <w:rPr>
          <w:rFonts w:ascii="Calibri" w:hAnsi="Calibri"/>
          <w:b/>
        </w:rPr>
        <w:t>Ces traitements doivent être donnés gratuitement aux patients.</w:t>
      </w:r>
    </w:p>
    <w:p w14:paraId="0E3461FE" w14:textId="77777777" w:rsidR="00921C96" w:rsidRPr="00D61B7E" w:rsidRDefault="00921C96" w:rsidP="00921C96">
      <w:pPr>
        <w:rPr>
          <w:rFonts w:ascii="Calibri" w:hAnsi="Calibri"/>
          <w:b/>
        </w:rPr>
      </w:pPr>
    </w:p>
    <w:p w14:paraId="0AA01236" w14:textId="77777777" w:rsidR="00921C96" w:rsidRPr="002E4189" w:rsidRDefault="00921C96" w:rsidP="00921C96">
      <w:pPr>
        <w:tabs>
          <w:tab w:val="left" w:leader="dot" w:pos="4536"/>
        </w:tabs>
        <w:rPr>
          <w:rFonts w:ascii="Calibri" w:hAnsi="Calibri"/>
        </w:rPr>
      </w:pPr>
    </w:p>
    <w:p w14:paraId="39E7594A" w14:textId="77777777" w:rsidR="00921C96" w:rsidRPr="00D61B7E" w:rsidRDefault="00921C96" w:rsidP="00921C96">
      <w:pPr>
        <w:tabs>
          <w:tab w:val="left" w:leader="underscore" w:pos="4536"/>
        </w:tabs>
        <w:rPr>
          <w:rFonts w:ascii="Calibri" w:hAnsi="Calibri"/>
        </w:rPr>
      </w:pPr>
      <w:r w:rsidRPr="00D61B7E">
        <w:rPr>
          <w:rFonts w:ascii="Calibri" w:hAnsi="Calibri"/>
        </w:rPr>
        <w:t>Date 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7B594425" w14:textId="77777777" w:rsidR="00921C96" w:rsidRPr="002E4189" w:rsidRDefault="00921C96" w:rsidP="00921C96">
      <w:pPr>
        <w:rPr>
          <w:rFonts w:ascii="Calibri" w:hAnsi="Calibri"/>
        </w:rPr>
      </w:pPr>
    </w:p>
    <w:p w14:paraId="2A983E99" w14:textId="77777777" w:rsidR="00921C96" w:rsidRPr="002E4189" w:rsidRDefault="00921C96" w:rsidP="00921C96">
      <w:pPr>
        <w:rPr>
          <w:rFonts w:ascii="Calibri" w:hAnsi="Calibri"/>
        </w:rPr>
      </w:pPr>
      <w:r w:rsidRPr="002E4189">
        <w:rPr>
          <w:rFonts w:ascii="Calibri" w:hAnsi="Calibri"/>
        </w:rPr>
        <w:t>Pour Médecins Sans Frontières :                                       Pour la structure de santé :</w:t>
      </w:r>
    </w:p>
    <w:p w14:paraId="2DA63080" w14:textId="77777777" w:rsidR="00921C96" w:rsidRPr="002E4189" w:rsidRDefault="00921C96" w:rsidP="00921C96">
      <w:pPr>
        <w:rPr>
          <w:rFonts w:ascii="Calibri" w:hAnsi="Calibri"/>
        </w:rPr>
      </w:pPr>
    </w:p>
    <w:p w14:paraId="5B9F6BD3" w14:textId="77777777" w:rsidR="00921C96" w:rsidRPr="002E4189" w:rsidRDefault="00921C96" w:rsidP="00921C96">
      <w:pPr>
        <w:pStyle w:val="Titre2"/>
        <w:rPr>
          <w:rFonts w:ascii="Calibri" w:hAnsi="Calibri"/>
          <w:sz w:val="24"/>
          <w:szCs w:val="24"/>
        </w:rPr>
      </w:pPr>
    </w:p>
    <w:p w14:paraId="0DF868E1" w14:textId="77777777" w:rsidR="00921C96" w:rsidRPr="002E4189" w:rsidRDefault="00921C96" w:rsidP="00921C96">
      <w:pPr>
        <w:rPr>
          <w:rFonts w:ascii="Calibri" w:hAnsi="Calibri"/>
        </w:rPr>
      </w:pPr>
    </w:p>
    <w:p w14:paraId="0DDC3072" w14:textId="77777777" w:rsidR="00921C96" w:rsidRPr="00921C96" w:rsidRDefault="00921C96" w:rsidP="00921C96">
      <w:pPr>
        <w:pStyle w:val="Titre2"/>
        <w:rPr>
          <w:rFonts w:ascii="Calibri" w:hAnsi="Calibri"/>
          <w:b w:val="0"/>
          <w:sz w:val="20"/>
          <w:szCs w:val="20"/>
        </w:rPr>
      </w:pPr>
      <w:r w:rsidRPr="002E4189">
        <w:rPr>
          <w:rFonts w:ascii="Calibri" w:hAnsi="Calibri"/>
          <w:b w:val="0"/>
          <w:sz w:val="20"/>
          <w:szCs w:val="20"/>
        </w:rPr>
        <w:t>Conserver une copie de ce document et remettre un double au responsable de la structure de santé.</w:t>
      </w:r>
    </w:p>
    <w:p w14:paraId="533B3B70" w14:textId="77777777" w:rsidR="00921C96" w:rsidRPr="00D61B7E" w:rsidRDefault="00921C96" w:rsidP="00921C96">
      <w:pPr>
        <w:rPr>
          <w:rStyle w:val="niveau2"/>
          <w:rFonts w:ascii="Calibri" w:hAnsi="Calibri"/>
          <w:sz w:val="32"/>
          <w:szCs w:val="32"/>
        </w:rPr>
      </w:pPr>
      <w:r>
        <w:br w:type="page"/>
      </w:r>
      <w:r w:rsidRPr="00D61B7E">
        <w:rPr>
          <w:rStyle w:val="niveau2"/>
          <w:rFonts w:ascii="Calibri" w:hAnsi="Calibri"/>
          <w:sz w:val="32"/>
          <w:szCs w:val="32"/>
        </w:rPr>
        <w:lastRenderedPageBreak/>
        <w:t>10.</w:t>
      </w:r>
      <w:r>
        <w:rPr>
          <w:rStyle w:val="niveau2"/>
          <w:rFonts w:ascii="Calibri" w:hAnsi="Calibri"/>
          <w:sz w:val="32"/>
          <w:szCs w:val="32"/>
        </w:rPr>
        <w:t>2</w:t>
      </w:r>
      <w:r w:rsidRPr="00D61B7E">
        <w:rPr>
          <w:rStyle w:val="niveau2"/>
          <w:rFonts w:ascii="Calibri" w:hAnsi="Calibri"/>
          <w:sz w:val="32"/>
          <w:szCs w:val="32"/>
        </w:rPr>
        <w:t xml:space="preserve"> </w:t>
      </w:r>
      <w:r>
        <w:rPr>
          <w:rStyle w:val="niveau2"/>
          <w:rFonts w:ascii="Calibri" w:hAnsi="Calibri"/>
          <w:sz w:val="32"/>
          <w:szCs w:val="32"/>
        </w:rPr>
        <w:t>K</w:t>
      </w:r>
      <w:r w:rsidRPr="00D61B7E">
        <w:rPr>
          <w:rStyle w:val="niveau2"/>
          <w:rFonts w:ascii="Calibri" w:hAnsi="Calibri"/>
          <w:sz w:val="32"/>
          <w:szCs w:val="32"/>
        </w:rPr>
        <w:t>it 20 traitements cas compliqués</w:t>
      </w:r>
    </w:p>
    <w:p w14:paraId="2264101B" w14:textId="77777777" w:rsidR="00921C96" w:rsidRPr="00D61B7E" w:rsidRDefault="00921C96" w:rsidP="00921C96">
      <w:pPr>
        <w:tabs>
          <w:tab w:val="right" w:leader="dot" w:pos="9356"/>
        </w:tabs>
        <w:spacing w:line="360" w:lineRule="auto"/>
        <w:rPr>
          <w:rFonts w:ascii="Calibri" w:hAnsi="Calibri"/>
          <w:b/>
        </w:rPr>
      </w:pPr>
    </w:p>
    <w:p w14:paraId="73CA9C2B" w14:textId="77777777" w:rsidR="00921C96" w:rsidRPr="00D61B7E" w:rsidRDefault="00921C96" w:rsidP="00921C96">
      <w:pPr>
        <w:tabs>
          <w:tab w:val="right" w:leader="dot" w:pos="9356"/>
        </w:tabs>
        <w:spacing w:line="360" w:lineRule="auto"/>
        <w:rPr>
          <w:rFonts w:ascii="Calibri" w:hAnsi="Calibri"/>
          <w:b/>
        </w:rPr>
      </w:pPr>
    </w:p>
    <w:p w14:paraId="3ED61EF3" w14:textId="77777777" w:rsidR="00921C96" w:rsidRPr="00D61B7E" w:rsidRDefault="00921C96" w:rsidP="00921C96">
      <w:pPr>
        <w:tabs>
          <w:tab w:val="right" w:leader="dot" w:pos="9356"/>
        </w:tabs>
        <w:spacing w:line="360" w:lineRule="auto"/>
        <w:rPr>
          <w:rFonts w:ascii="Calibri" w:hAnsi="Calibri"/>
        </w:rPr>
      </w:pPr>
      <w:r w:rsidRPr="00D61B7E">
        <w:rPr>
          <w:rFonts w:ascii="Calibri" w:hAnsi="Calibri"/>
          <w:b/>
        </w:rPr>
        <w:t>Médecins Sans Frontières</w:t>
      </w:r>
      <w:r w:rsidRPr="00D61B7E">
        <w:rPr>
          <w:rFonts w:ascii="Calibri" w:hAnsi="Calibri"/>
        </w:rPr>
        <w:t xml:space="preserve"> donne à </w:t>
      </w:r>
      <w:r>
        <w:rPr>
          <w:rFonts w:ascii="Calibri" w:hAnsi="Calibri"/>
        </w:rPr>
        <w:t>la structure de santé</w:t>
      </w:r>
      <w:r w:rsidRPr="00D61B7E">
        <w:rPr>
          <w:rFonts w:ascii="Calibri" w:hAnsi="Calibri"/>
        </w:rPr>
        <w:t xml:space="preserve"> de :</w:t>
      </w:r>
      <w:r w:rsidRPr="00D61B7E">
        <w:rPr>
          <w:rFonts w:ascii="Calibri" w:hAnsi="Calibri"/>
          <w:sz w:val="20"/>
        </w:rPr>
        <w:tab/>
      </w:r>
    </w:p>
    <w:p w14:paraId="376E1789" w14:textId="77777777" w:rsidR="00921C96" w:rsidRPr="00D61B7E" w:rsidRDefault="00921C96" w:rsidP="00921C96">
      <w:pPr>
        <w:tabs>
          <w:tab w:val="left" w:leader="dot" w:pos="4536"/>
          <w:tab w:val="left" w:leader="dot" w:pos="9356"/>
        </w:tabs>
        <w:spacing w:line="360" w:lineRule="auto"/>
        <w:rPr>
          <w:rFonts w:ascii="Calibri" w:hAnsi="Calibri"/>
        </w:rPr>
      </w:pPr>
      <w:r w:rsidRPr="00D61B7E">
        <w:rPr>
          <w:rFonts w:ascii="Calibri" w:hAnsi="Calibri"/>
        </w:rPr>
        <w:t>Région</w:t>
      </w:r>
      <w:r>
        <w:rPr>
          <w:rFonts w:ascii="Calibri" w:hAnsi="Calibri"/>
        </w:rPr>
        <w:t xml:space="preserve"> </w:t>
      </w:r>
      <w:r w:rsidRPr="00D61B7E">
        <w:rPr>
          <w:rFonts w:ascii="Calibri" w:hAnsi="Calibri"/>
        </w:rPr>
        <w:t xml:space="preserve">: </w:t>
      </w:r>
      <w:r w:rsidRPr="00D61B7E">
        <w:rPr>
          <w:rFonts w:ascii="Calibri" w:hAnsi="Calibri"/>
          <w:sz w:val="20"/>
        </w:rPr>
        <w:tab/>
      </w:r>
      <w:r w:rsidRPr="00D61B7E">
        <w:rPr>
          <w:rFonts w:ascii="Calibri" w:hAnsi="Calibri"/>
        </w:rPr>
        <w:t xml:space="preserve"> District</w:t>
      </w:r>
      <w:r>
        <w:rPr>
          <w:rFonts w:ascii="Calibri" w:hAnsi="Calibri"/>
        </w:rPr>
        <w:t xml:space="preserve"> </w:t>
      </w:r>
      <w:r w:rsidRPr="00D61B7E">
        <w:rPr>
          <w:rFonts w:ascii="Calibri" w:hAnsi="Calibri"/>
        </w:rPr>
        <w:t xml:space="preserve">: </w:t>
      </w:r>
      <w:r w:rsidRPr="00D61B7E">
        <w:rPr>
          <w:rFonts w:ascii="Calibri" w:hAnsi="Calibri"/>
          <w:sz w:val="20"/>
        </w:rPr>
        <w:tab/>
      </w:r>
    </w:p>
    <w:p w14:paraId="1589B2A5" w14:textId="77777777" w:rsidR="00921C96" w:rsidRPr="00D61B7E" w:rsidRDefault="00921C96" w:rsidP="00921C96">
      <w:pPr>
        <w:spacing w:line="360" w:lineRule="auto"/>
        <w:rPr>
          <w:rFonts w:ascii="Calibri" w:hAnsi="Calibri"/>
        </w:rPr>
      </w:pPr>
    </w:p>
    <w:p w14:paraId="5E972F8B" w14:textId="77777777" w:rsidR="00921C96" w:rsidRPr="00D61B7E" w:rsidRDefault="00921C96" w:rsidP="00921C96">
      <w:pPr>
        <w:spacing w:line="360" w:lineRule="auto"/>
        <w:rPr>
          <w:rFonts w:ascii="Calibri" w:hAnsi="Calibri"/>
        </w:rPr>
      </w:pPr>
      <w:r w:rsidRPr="00D61B7E">
        <w:rPr>
          <w:rFonts w:ascii="Calibri" w:hAnsi="Calibri"/>
        </w:rPr>
        <w:t>Ce kit est composé des articles suivants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49"/>
        <w:gridCol w:w="2733"/>
        <w:gridCol w:w="1253"/>
      </w:tblGrid>
      <w:tr w:rsidR="00921C96" w:rsidRPr="00D61B7E" w14:paraId="0ACF1EAF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7CBE6" w14:textId="77777777" w:rsidR="00921C96" w:rsidRPr="00D61B7E" w:rsidRDefault="00921C96" w:rsidP="00921C96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D61B7E">
              <w:rPr>
                <w:rFonts w:ascii="Calibri" w:hAnsi="Calibri"/>
                <w:b/>
                <w:sz w:val="22"/>
                <w:szCs w:val="18"/>
              </w:rPr>
              <w:t>Articles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61FAD" w14:textId="77777777" w:rsidR="00921C96" w:rsidRPr="00D61B7E" w:rsidRDefault="00921C96" w:rsidP="00921C96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D61B7E">
              <w:rPr>
                <w:rFonts w:ascii="Calibri" w:hAnsi="Calibri"/>
                <w:b/>
                <w:sz w:val="22"/>
                <w:szCs w:val="18"/>
              </w:rPr>
              <w:t>Présentation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9A29FB" w14:textId="77777777" w:rsidR="00921C96" w:rsidRPr="00D61B7E" w:rsidRDefault="00921C96" w:rsidP="00921C96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D61B7E">
              <w:rPr>
                <w:rFonts w:ascii="Calibri" w:hAnsi="Calibri"/>
                <w:b/>
                <w:sz w:val="22"/>
                <w:szCs w:val="18"/>
              </w:rPr>
              <w:t>Dosage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495F06" w14:textId="77777777" w:rsidR="00921C96" w:rsidRPr="00D61B7E" w:rsidRDefault="00921C96" w:rsidP="00921C96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D61B7E">
              <w:rPr>
                <w:rFonts w:ascii="Calibri" w:hAnsi="Calibri"/>
                <w:b/>
                <w:sz w:val="22"/>
                <w:szCs w:val="18"/>
              </w:rPr>
              <w:t>Quantité</w:t>
            </w:r>
          </w:p>
        </w:tc>
      </w:tr>
      <w:tr w:rsidR="00921C96" w:rsidRPr="00D61B7E" w14:paraId="3D1DEB03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73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>Amoxicilline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FD5" w14:textId="77777777" w:rsidR="00921C96" w:rsidRPr="00D61B7E" w:rsidRDefault="00921C96" w:rsidP="00921C96">
            <w:pPr>
              <w:tabs>
                <w:tab w:val="left" w:pos="1021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>comprimé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805B" w14:textId="77777777" w:rsidR="00921C96" w:rsidRPr="00D61B7E" w:rsidRDefault="00921C96" w:rsidP="00921C96">
            <w:pPr>
              <w:tabs>
                <w:tab w:val="left" w:pos="1021"/>
              </w:tabs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>500 mg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02D2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600</w:t>
            </w:r>
          </w:p>
        </w:tc>
      </w:tr>
      <w:tr w:rsidR="00921C96" w:rsidRPr="00D61B7E" w14:paraId="21F3E6E9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8D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proofErr w:type="spellStart"/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>Amoxicilline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9C1C" w14:textId="77777777" w:rsidR="00921C96" w:rsidRPr="00D61B7E" w:rsidRDefault="00921C96" w:rsidP="00921C96">
            <w:pPr>
              <w:tabs>
                <w:tab w:val="left" w:pos="1021"/>
              </w:tabs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 xml:space="preserve">poudre pour </w:t>
            </w:r>
            <w:bookmarkStart w:id="0" w:name="OLE_LINK1"/>
            <w:bookmarkStart w:id="1" w:name="OLE_LINK2"/>
            <w:r w:rsidRPr="00D61B7E">
              <w:rPr>
                <w:rFonts w:ascii="Calibri" w:hAnsi="Calibri"/>
                <w:sz w:val="16"/>
                <w:szCs w:val="16"/>
              </w:rPr>
              <w:t>suspension orale</w:t>
            </w:r>
            <w:bookmarkEnd w:id="0"/>
            <w:bookmarkEnd w:id="1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69F" w14:textId="77777777" w:rsidR="00921C96" w:rsidRPr="00D61B7E" w:rsidRDefault="00921C96" w:rsidP="00921C96">
            <w:pPr>
              <w:tabs>
                <w:tab w:val="left" w:pos="1021"/>
              </w:tabs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125 mg/5 ml, flacon de 100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9A38B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921C96" w:rsidRPr="00D61B7E" w14:paraId="0F69EAA9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433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Amoxicilline/acide clavulanique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CB1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comprimé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7A8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500 mg/62,5 mg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9CEA8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400</w:t>
            </w:r>
          </w:p>
        </w:tc>
      </w:tr>
      <w:tr w:rsidR="00921C96" w:rsidRPr="00D61B7E" w14:paraId="16E9C1EB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10E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Ny</w:t>
            </w:r>
            <w:proofErr w:type="spellStart"/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>statine</w:t>
            </w:r>
            <w:proofErr w:type="spellEnd"/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6DA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suspension orale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957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100 000 UI/ml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D0587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921C96" w:rsidRPr="00D61B7E" w14:paraId="3A964C24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1EDA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Paracétamol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59C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comprimé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7AF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500 mg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31916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300</w:t>
            </w:r>
          </w:p>
        </w:tc>
      </w:tr>
      <w:tr w:rsidR="00921C96" w:rsidRPr="00D61B7E" w14:paraId="53B13795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12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Paracétamol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BDB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comprimé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89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100 mg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85FD5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250</w:t>
            </w:r>
          </w:p>
        </w:tc>
      </w:tr>
      <w:tr w:rsidR="00921C96" w:rsidRPr="00D61B7E" w14:paraId="0EE6EB9F" w14:textId="77777777" w:rsidTr="001E2186">
        <w:trPr>
          <w:trHeight w:val="47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ABA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Paracétamol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51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suspension orale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D7A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120 mg/5 ml, flacon de 60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4087F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921C96" w:rsidRPr="00D61B7E" w14:paraId="629FE271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F36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Rétinol (vitamine A)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D12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capsule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88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200 000 UI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C867A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45</w:t>
            </w:r>
          </w:p>
        </w:tc>
      </w:tr>
      <w:tr w:rsidR="00921C96" w:rsidRPr="00D61B7E" w14:paraId="37C7557C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E71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Sels de réhydratation orale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0F4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sachet pour 1 litre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A2FC5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80</w:t>
            </w:r>
          </w:p>
        </w:tc>
      </w:tr>
      <w:tr w:rsidR="00921C96" w:rsidRPr="00D61B7E" w14:paraId="67CDA73C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35F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Sulfate de zinc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EBB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>comprimé</w:t>
            </w:r>
            <w:proofErr w:type="spellEnd"/>
            <w:r w:rsidRPr="00D61B7E">
              <w:rPr>
                <w:rFonts w:ascii="Calibri" w:hAnsi="Calibri"/>
                <w:sz w:val="16"/>
                <w:szCs w:val="16"/>
                <w:lang w:val="en-GB"/>
              </w:rPr>
              <w:t xml:space="preserve"> dispersible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97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20 mg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B11E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100</w:t>
            </w:r>
          </w:p>
        </w:tc>
      </w:tr>
      <w:tr w:rsidR="00921C96" w:rsidRPr="00D61B7E" w14:paraId="47E86B1B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92BF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Salbutamol aérosol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D15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flacon pressurisé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645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0,1 mg/pulvérisation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87C60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921C96" w:rsidRPr="00D61B7E" w14:paraId="44CB4F38" w14:textId="77777777" w:rsidTr="00921C96">
        <w:trPr>
          <w:trHeight w:val="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1CAF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35B1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B400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13E0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21C96" w:rsidRPr="00D61B7E" w14:paraId="665F01AA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ED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 xml:space="preserve">Ceftriaxone IV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96F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flacon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469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4E7D8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100</w:t>
            </w:r>
          </w:p>
        </w:tc>
      </w:tr>
      <w:tr w:rsidR="00921C96" w:rsidRPr="00D61B7E" w14:paraId="14B73006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B97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61B7E">
              <w:rPr>
                <w:rFonts w:ascii="Calibri" w:hAnsi="Calibri"/>
                <w:sz w:val="16"/>
                <w:szCs w:val="16"/>
              </w:rPr>
              <w:t>Cloxacilline</w:t>
            </w:r>
            <w:proofErr w:type="spellEnd"/>
            <w:r w:rsidRPr="00D61B7E">
              <w:rPr>
                <w:rFonts w:ascii="Calibri" w:hAnsi="Calibri"/>
                <w:sz w:val="16"/>
                <w:szCs w:val="16"/>
              </w:rPr>
              <w:t xml:space="preserve"> IV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DFF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flacon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91A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500 mg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B2E97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460</w:t>
            </w:r>
          </w:p>
        </w:tc>
      </w:tr>
      <w:tr w:rsidR="00921C96" w:rsidRPr="00D61B7E" w14:paraId="521A67A3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0F8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 xml:space="preserve">Dexaméthasone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799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ampoule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D4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 mg (4 mg/ml, 1ml)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31BB3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921C96" w:rsidRPr="00D61B7E" w14:paraId="05E118CB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83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 xml:space="preserve">Diazépam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5B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ampoule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803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 mg (5 mg/ml, 2 ml)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69B51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921C96" w:rsidRPr="00D61B7E" w14:paraId="12BBF33C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D73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61B7E">
              <w:rPr>
                <w:rFonts w:ascii="Calibri" w:hAnsi="Calibri"/>
                <w:sz w:val="16"/>
                <w:szCs w:val="16"/>
              </w:rPr>
              <w:t>Epinéphrine</w:t>
            </w:r>
            <w:proofErr w:type="spellEnd"/>
            <w:r w:rsidRPr="00D61B7E">
              <w:rPr>
                <w:rFonts w:ascii="Calibri" w:hAnsi="Calibri"/>
                <w:sz w:val="16"/>
                <w:szCs w:val="16"/>
              </w:rPr>
              <w:t xml:space="preserve"> (adrénaline)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762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ampoule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DA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 mg (1 mg/ml, 1 ml)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0F7B6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921C96" w:rsidRPr="00D61B7E" w14:paraId="53044382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10C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Paracétamol IV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5CCF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flacon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C1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500 mg (10 mg/ml, 50 ml)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B3746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921C96" w:rsidRPr="00D61B7E" w14:paraId="1DFB4E51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C37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Eau pour préparation injectable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9998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flacon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70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F8056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420</w:t>
            </w:r>
          </w:p>
        </w:tc>
      </w:tr>
      <w:tr w:rsidR="00921C96" w:rsidRPr="00D61B7E" w14:paraId="0B98C13F" w14:textId="77777777" w:rsidTr="00921C96">
        <w:trPr>
          <w:trHeight w:val="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42A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10615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34D8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26EFD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21C96" w:rsidRPr="00D61B7E" w14:paraId="78E17849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F7C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Glucose 5% + perfuseur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81B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poche plastique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30B4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500 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73538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15</w:t>
            </w:r>
          </w:p>
        </w:tc>
      </w:tr>
      <w:tr w:rsidR="00921C96" w:rsidRPr="00D61B7E" w14:paraId="3096366C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8BA4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D61B7E">
              <w:rPr>
                <w:rFonts w:ascii="Calibri" w:hAnsi="Calibri"/>
                <w:sz w:val="16"/>
                <w:szCs w:val="16"/>
              </w:rPr>
              <w:t>Ringer</w:t>
            </w:r>
            <w:proofErr w:type="spellEnd"/>
            <w:r w:rsidRPr="00D61B7E">
              <w:rPr>
                <w:rFonts w:ascii="Calibri" w:hAnsi="Calibri"/>
                <w:sz w:val="16"/>
                <w:szCs w:val="16"/>
              </w:rPr>
              <w:t xml:space="preserve"> lactate + perfuseur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DFC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poche plastique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CA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500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B5AC5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35</w:t>
            </w:r>
          </w:p>
        </w:tc>
      </w:tr>
      <w:tr w:rsidR="00921C96" w:rsidRPr="00D61B7E" w14:paraId="7F178E10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9492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Chlorure de sodium à 0,9%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585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poche plastique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96C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8F4E4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  <w:tr w:rsidR="00921C96" w:rsidRPr="00D61B7E" w14:paraId="12D837BC" w14:textId="77777777" w:rsidTr="00921C96">
        <w:trPr>
          <w:trHeight w:val="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07B4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E630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9C6D4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9134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21C96" w:rsidRPr="00D61B7E" w14:paraId="11252277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17C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Tétracycline 1%  pommade ophtalmique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3FA2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tube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5E4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D5867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15</w:t>
            </w:r>
          </w:p>
        </w:tc>
      </w:tr>
      <w:tr w:rsidR="00921C96" w:rsidRPr="00D61B7E" w14:paraId="79746C8E" w14:textId="77777777" w:rsidTr="00921C96">
        <w:trPr>
          <w:trHeight w:val="3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E7C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Chlorure de sodium à 0,9%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2A2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ampoule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E8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65EEC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25</w:t>
            </w:r>
          </w:p>
        </w:tc>
      </w:tr>
      <w:tr w:rsidR="00921C96" w:rsidRPr="00D61B7E" w14:paraId="4CFF4F1F" w14:textId="77777777" w:rsidTr="00921C96">
        <w:trPr>
          <w:trHeight w:val="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5884A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265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ED9CA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5EBAD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21C96" w:rsidRPr="00D61B7E" w14:paraId="1C83B852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3B17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Perfuseur, usage unique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6D198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100</w:t>
            </w:r>
          </w:p>
        </w:tc>
      </w:tr>
      <w:tr w:rsidR="00921C96" w:rsidRPr="00D61B7E" w14:paraId="287ED625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E4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Perfuseur pédiatrique, usage unique, burette de dosage 150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553DC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921C96" w:rsidRPr="00D61B7E" w14:paraId="0C00B1BC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E4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Sachet plastique pour médicaments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7BB7E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200</w:t>
            </w:r>
          </w:p>
        </w:tc>
      </w:tr>
      <w:tr w:rsidR="00921C96" w:rsidRPr="00D61B7E" w14:paraId="0154AFEF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E6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Seringue,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B6C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 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3FBEE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400</w:t>
            </w:r>
          </w:p>
        </w:tc>
      </w:tr>
      <w:tr w:rsidR="00921C96" w:rsidRPr="00D61B7E" w14:paraId="6A320C24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0877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Seringue,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04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5D67B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320</w:t>
            </w:r>
          </w:p>
        </w:tc>
      </w:tr>
      <w:tr w:rsidR="00921C96" w:rsidRPr="00D61B7E" w14:paraId="08AAA4D9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AA8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Seringue,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FE2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8B6D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921C96" w:rsidRPr="00D61B7E" w14:paraId="157018E8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E0EA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lastRenderedPageBreak/>
              <w:t>Seringue de gavage,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40C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60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209D6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921C96" w:rsidRPr="00D61B7E" w14:paraId="6B0E12BD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EAC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Aiguille,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FD6B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19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E966F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400</w:t>
            </w:r>
          </w:p>
        </w:tc>
      </w:tr>
      <w:tr w:rsidR="00921C96" w:rsidRPr="00D61B7E" w14:paraId="4B4535F3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484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Aiguille,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A622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23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E70AB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400</w:t>
            </w:r>
          </w:p>
        </w:tc>
      </w:tr>
      <w:tr w:rsidR="00921C96" w:rsidRPr="00D61B7E" w14:paraId="55F42592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F5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Cathéter IV,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B88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22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35DDA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20</w:t>
            </w:r>
          </w:p>
        </w:tc>
      </w:tr>
      <w:tr w:rsidR="00921C96" w:rsidRPr="00D61B7E" w14:paraId="3A8757CA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6C8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Cathéter IV,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9FB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24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B9C49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20</w:t>
            </w:r>
          </w:p>
        </w:tc>
      </w:tr>
      <w:tr w:rsidR="00921C96" w:rsidRPr="00D61B7E" w14:paraId="6B7E98BE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ADDB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Bouchon pour cathéter IV, usage unique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DA3B8" w14:textId="77777777" w:rsidR="00921C96" w:rsidRPr="00D61B7E" w:rsidRDefault="001E218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  <w:tr w:rsidR="00921C96" w:rsidRPr="00D61B7E" w14:paraId="443B6591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52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Aiguille épicrânienne à ailettes,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03D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25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E687E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25</w:t>
            </w:r>
          </w:p>
        </w:tc>
      </w:tr>
      <w:tr w:rsidR="00921C96" w:rsidRPr="00D61B7E" w14:paraId="5F0D91E8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439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 xml:space="preserve">Sonde gastrique, usage unique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DFC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CH 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6D45B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921C96" w:rsidRPr="00D61B7E" w14:paraId="29960D3C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BDF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Sonde gastrique, usage unique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4A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CH 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18E1F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921C96" w:rsidRPr="00D61B7E" w14:paraId="28B90FD2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5B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Lunettes à oxygène, 2 embouts + tube, enfant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3E1C5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921C96" w:rsidRPr="00D61B7E" w14:paraId="0155019E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A92E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Coton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24E6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500 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F6791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921C96" w:rsidRPr="00D61B7E" w14:paraId="6A9A2A5B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90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Garrot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53474" w14:textId="77777777" w:rsidR="00921C96" w:rsidRPr="00D61B7E" w:rsidRDefault="001E218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921C96" w:rsidRPr="00D61B7E" w14:paraId="45B322A4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CFE8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Compresse de gaze, non stérile, 10 cm, 12 plis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FD1DF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100</w:t>
            </w:r>
          </w:p>
        </w:tc>
      </w:tr>
      <w:tr w:rsidR="00921C96" w:rsidRPr="00D61B7E" w14:paraId="62C9EBB2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C420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Bande extensible, non adhésive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4AB3B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921C96" w:rsidRPr="00D61B7E" w14:paraId="2F9A4AC5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FC4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Gant, usage unique, non stérile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25D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moyen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1A742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400</w:t>
            </w:r>
          </w:p>
        </w:tc>
      </w:tr>
      <w:tr w:rsidR="00921C96" w:rsidRPr="00D61B7E" w14:paraId="563E9D5C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3F75" w14:textId="77777777" w:rsidR="00921C96" w:rsidRPr="00D61B7E" w:rsidRDefault="00921C96" w:rsidP="00921C96">
            <w:pPr>
              <w:tabs>
                <w:tab w:val="left" w:leader="dot" w:pos="4536"/>
                <w:tab w:val="decimal" w:leader="dot" w:pos="9356"/>
              </w:tabs>
              <w:spacing w:before="60" w:after="60"/>
              <w:ind w:right="-28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Conteneur</w:t>
            </w:r>
            <w:r w:rsidRPr="00D61B7E">
              <w:rPr>
                <w:rFonts w:ascii="Calibri" w:hAnsi="Calibri"/>
                <w:sz w:val="16"/>
                <w:szCs w:val="16"/>
              </w:rPr>
              <w:t xml:space="preserve"> de sécurité (piquants/tranchants)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7D1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4 litres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DEE5F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921C96" w:rsidRPr="00D61B7E" w14:paraId="4354B36B" w14:textId="77777777" w:rsidTr="00921C96">
        <w:trPr>
          <w:trHeight w:val="360"/>
        </w:trPr>
        <w:tc>
          <w:tcPr>
            <w:tcW w:w="53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AD2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Polyvidone iodée 10%, flacon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D675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200 ml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23B2C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921C96" w:rsidRPr="00D61B7E" w14:paraId="59BD9CD8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EB3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Sparadrap, rouleau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32FCD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921C96" w:rsidRPr="00D61B7E" w14:paraId="4C488F40" w14:textId="77777777" w:rsidTr="00921C96">
        <w:trPr>
          <w:trHeight w:val="360"/>
        </w:trPr>
        <w:tc>
          <w:tcPr>
            <w:tcW w:w="8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EE59" w14:textId="77777777" w:rsidR="00921C96" w:rsidRPr="00D61B7E" w:rsidRDefault="00921C96" w:rsidP="00921C96">
            <w:pPr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Bracelet pour périmètre brachial, pédiatrique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2AB0C" w14:textId="77777777" w:rsidR="00921C96" w:rsidRPr="00D61B7E" w:rsidRDefault="00921C96" w:rsidP="00921C96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61B7E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</w:tbl>
    <w:p w14:paraId="16AC6451" w14:textId="77777777" w:rsidR="00921C96" w:rsidRDefault="00921C96" w:rsidP="00921C96">
      <w:pPr>
        <w:tabs>
          <w:tab w:val="left" w:leader="dot" w:pos="4536"/>
          <w:tab w:val="decimal" w:leader="dot" w:pos="9356"/>
        </w:tabs>
        <w:spacing w:before="60" w:after="60"/>
        <w:jc w:val="both"/>
        <w:rPr>
          <w:rFonts w:ascii="Calibri" w:hAnsi="Calibri"/>
          <w:sz w:val="16"/>
          <w:szCs w:val="16"/>
        </w:rPr>
      </w:pPr>
    </w:p>
    <w:p w14:paraId="6E9137A3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jc w:val="both"/>
        <w:rPr>
          <w:rFonts w:ascii="Calibri" w:hAnsi="Calibri"/>
          <w:sz w:val="16"/>
          <w:szCs w:val="16"/>
        </w:rPr>
      </w:pPr>
    </w:p>
    <w:p w14:paraId="54105B9A" w14:textId="77777777" w:rsidR="00921C96" w:rsidRPr="00D61B7E" w:rsidRDefault="00921C96" w:rsidP="00921C96">
      <w:pPr>
        <w:spacing w:line="360" w:lineRule="auto"/>
        <w:rPr>
          <w:rFonts w:ascii="Calibri" w:hAnsi="Calibri"/>
        </w:rPr>
      </w:pPr>
      <w:r w:rsidRPr="00D61B7E">
        <w:rPr>
          <w:rFonts w:ascii="Calibri" w:hAnsi="Calibri"/>
          <w:b/>
        </w:rPr>
        <w:t>Nombre de kits 20 traitements « cas compliqués » donnés</w:t>
      </w:r>
      <w:r>
        <w:rPr>
          <w:rFonts w:ascii="Calibri" w:hAnsi="Calibri"/>
          <w:b/>
        </w:rPr>
        <w:t> :</w:t>
      </w:r>
      <w:r w:rsidRPr="002E4189">
        <w:rPr>
          <w:rFonts w:ascii="Calibri" w:hAnsi="Calibri"/>
          <w:b/>
        </w:rPr>
        <w:t xml:space="preserve">   </w:t>
      </w:r>
      <w:r w:rsidRPr="002E4189">
        <w:rPr>
          <w:rFonts w:ascii="Calibri" w:hAnsi="Calibri"/>
          <w:b/>
          <w:bdr w:val="single" w:sz="12" w:space="0" w:color="auto"/>
        </w:rPr>
        <w:t xml:space="preserve">    </w:t>
      </w:r>
      <w:r>
        <w:rPr>
          <w:rFonts w:ascii="Calibri" w:hAnsi="Calibri"/>
          <w:b/>
          <w:bdr w:val="single" w:sz="12" w:space="0" w:color="auto"/>
        </w:rPr>
        <w:t xml:space="preserve">                       </w:t>
      </w:r>
      <w:r w:rsidRPr="002E4189">
        <w:rPr>
          <w:rFonts w:ascii="Calibri" w:hAnsi="Calibri"/>
          <w:b/>
          <w:bdr w:val="single" w:sz="12" w:space="0" w:color="auto"/>
        </w:rPr>
        <w:t xml:space="preserve">    </w:t>
      </w:r>
      <w:r w:rsidRPr="002E4189">
        <w:rPr>
          <w:rFonts w:ascii="Calibri" w:hAnsi="Calibri"/>
          <w:b/>
        </w:rPr>
        <w:t> </w:t>
      </w:r>
    </w:p>
    <w:p w14:paraId="129718A9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  <w:r w:rsidRPr="00D61B7E">
        <w:rPr>
          <w:rFonts w:ascii="Calibri" w:hAnsi="Calibri"/>
          <w:b/>
        </w:rPr>
        <w:t xml:space="preserve">Autres dotations </w:t>
      </w:r>
      <w:r w:rsidRPr="00921C96">
        <w:rPr>
          <w:rFonts w:ascii="Calibri" w:hAnsi="Calibri"/>
          <w:sz w:val="20"/>
          <w:szCs w:val="20"/>
        </w:rPr>
        <w:t>(thermomètre, extracteur d’oxygène, etc.) </w:t>
      </w:r>
      <w:r w:rsidRPr="00D61B7E">
        <w:rPr>
          <w:rFonts w:ascii="Calibri" w:hAnsi="Calibri"/>
        </w:rPr>
        <w:t xml:space="preserve">: </w:t>
      </w:r>
    </w:p>
    <w:p w14:paraId="4999CC95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2C4A4B05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392CBEF5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04A68311" w14:textId="77777777" w:rsidR="00921C96" w:rsidRPr="00D61B7E" w:rsidRDefault="00921C96" w:rsidP="00921C96">
      <w:pPr>
        <w:tabs>
          <w:tab w:val="left" w:leader="dot" w:pos="4536"/>
          <w:tab w:val="decimal" w:leader="dot" w:pos="9356"/>
        </w:tabs>
        <w:spacing w:before="60" w:after="60"/>
        <w:rPr>
          <w:rFonts w:ascii="Calibri" w:hAnsi="Calibri"/>
        </w:rPr>
      </w:pPr>
    </w:p>
    <w:p w14:paraId="02FED049" w14:textId="77777777" w:rsidR="00921C96" w:rsidRPr="00D61B7E" w:rsidRDefault="00921C96" w:rsidP="00921C96">
      <w:pPr>
        <w:rPr>
          <w:rFonts w:ascii="Calibri" w:hAnsi="Calibri"/>
          <w:b/>
        </w:rPr>
      </w:pPr>
      <w:r w:rsidRPr="00D61B7E">
        <w:rPr>
          <w:rFonts w:ascii="Calibri" w:hAnsi="Calibri"/>
          <w:b/>
        </w:rPr>
        <w:t>Cette  dotation est réservée au traitement des cas de rougeole.</w:t>
      </w:r>
    </w:p>
    <w:p w14:paraId="04894156" w14:textId="77777777" w:rsidR="00921C96" w:rsidRPr="00D61B7E" w:rsidRDefault="00921C96" w:rsidP="00921C96">
      <w:pPr>
        <w:rPr>
          <w:rFonts w:ascii="Calibri" w:hAnsi="Calibri"/>
          <w:b/>
        </w:rPr>
      </w:pPr>
      <w:r w:rsidRPr="00D61B7E">
        <w:rPr>
          <w:rFonts w:ascii="Calibri" w:hAnsi="Calibri"/>
          <w:b/>
        </w:rPr>
        <w:t>Ces traitements doivent être donnés gratuitement aux patients.</w:t>
      </w:r>
    </w:p>
    <w:p w14:paraId="209C384B" w14:textId="77777777" w:rsidR="00921C96" w:rsidRPr="00D61B7E" w:rsidRDefault="00921C96" w:rsidP="00921C96">
      <w:pPr>
        <w:rPr>
          <w:rFonts w:ascii="Calibri" w:hAnsi="Calibri"/>
          <w:b/>
        </w:rPr>
      </w:pPr>
    </w:p>
    <w:p w14:paraId="24285A9F" w14:textId="77777777" w:rsidR="00921C96" w:rsidRPr="002E4189" w:rsidRDefault="00921C96" w:rsidP="00921C96">
      <w:pPr>
        <w:tabs>
          <w:tab w:val="left" w:leader="dot" w:pos="4536"/>
        </w:tabs>
        <w:rPr>
          <w:rFonts w:ascii="Calibri" w:hAnsi="Calibri"/>
        </w:rPr>
      </w:pPr>
    </w:p>
    <w:p w14:paraId="3B2957FF" w14:textId="77777777" w:rsidR="00921C96" w:rsidRPr="00D61B7E" w:rsidRDefault="00921C96" w:rsidP="00921C96">
      <w:pPr>
        <w:tabs>
          <w:tab w:val="left" w:leader="underscore" w:pos="4536"/>
        </w:tabs>
        <w:rPr>
          <w:rFonts w:ascii="Calibri" w:hAnsi="Calibri"/>
        </w:rPr>
      </w:pPr>
      <w:r w:rsidRPr="00D61B7E">
        <w:rPr>
          <w:rFonts w:ascii="Calibri" w:hAnsi="Calibri"/>
        </w:rPr>
        <w:t>Date 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14:paraId="3C21A5BF" w14:textId="77777777" w:rsidR="00921C96" w:rsidRPr="002E4189" w:rsidRDefault="00921C96" w:rsidP="00921C96">
      <w:pPr>
        <w:rPr>
          <w:rFonts w:ascii="Calibri" w:hAnsi="Calibri"/>
        </w:rPr>
      </w:pPr>
    </w:p>
    <w:p w14:paraId="71E052EC" w14:textId="77777777" w:rsidR="00921C96" w:rsidRPr="002E4189" w:rsidRDefault="00921C96" w:rsidP="00921C96">
      <w:pPr>
        <w:rPr>
          <w:rFonts w:ascii="Calibri" w:hAnsi="Calibri"/>
        </w:rPr>
      </w:pPr>
      <w:r w:rsidRPr="002E4189">
        <w:rPr>
          <w:rFonts w:ascii="Calibri" w:hAnsi="Calibri"/>
        </w:rPr>
        <w:t>Pour Médecins Sans Frontières :                                       Pour la structure de santé :</w:t>
      </w:r>
    </w:p>
    <w:p w14:paraId="45DA0CF6" w14:textId="77777777" w:rsidR="00921C96" w:rsidRPr="002E4189" w:rsidRDefault="00921C96" w:rsidP="00921C96">
      <w:pPr>
        <w:rPr>
          <w:rFonts w:ascii="Calibri" w:hAnsi="Calibri"/>
        </w:rPr>
      </w:pPr>
    </w:p>
    <w:p w14:paraId="5930227E" w14:textId="77777777" w:rsidR="00921C96" w:rsidRPr="002E4189" w:rsidRDefault="00921C96" w:rsidP="00921C96">
      <w:pPr>
        <w:pStyle w:val="Titre2"/>
        <w:rPr>
          <w:rFonts w:ascii="Calibri" w:hAnsi="Calibri"/>
          <w:sz w:val="24"/>
          <w:szCs w:val="24"/>
        </w:rPr>
      </w:pPr>
    </w:p>
    <w:p w14:paraId="26A80F8C" w14:textId="77777777" w:rsidR="00921C96" w:rsidRPr="002E4189" w:rsidRDefault="00921C96" w:rsidP="00921C96">
      <w:pPr>
        <w:rPr>
          <w:rFonts w:ascii="Calibri" w:hAnsi="Calibri"/>
        </w:rPr>
      </w:pPr>
    </w:p>
    <w:p w14:paraId="1869242F" w14:textId="77777777" w:rsidR="001E290C" w:rsidRPr="00921C96" w:rsidRDefault="00921C96" w:rsidP="00921C96">
      <w:pPr>
        <w:pStyle w:val="Titre2"/>
        <w:rPr>
          <w:rFonts w:ascii="Calibri" w:hAnsi="Calibri"/>
          <w:b w:val="0"/>
          <w:sz w:val="20"/>
          <w:szCs w:val="20"/>
        </w:rPr>
      </w:pPr>
      <w:r w:rsidRPr="002E4189">
        <w:rPr>
          <w:rFonts w:ascii="Calibri" w:hAnsi="Calibri"/>
          <w:b w:val="0"/>
          <w:sz w:val="20"/>
          <w:szCs w:val="20"/>
        </w:rPr>
        <w:t>Conserver une copie de ce document et remettre un double au responsable de la structure de santé.</w:t>
      </w:r>
    </w:p>
    <w:sectPr w:rsidR="001E290C" w:rsidRPr="00921C96" w:rsidSect="001E290C">
      <w:headerReference w:type="even" r:id="rId6"/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B0C7" w14:textId="77777777" w:rsidR="001B1DF4" w:rsidRDefault="001B1DF4">
      <w:r>
        <w:separator/>
      </w:r>
    </w:p>
  </w:endnote>
  <w:endnote w:type="continuationSeparator" w:id="0">
    <w:p w14:paraId="7BBFF9D1" w14:textId="77777777" w:rsidR="001B1DF4" w:rsidRDefault="001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A137" w14:textId="77777777" w:rsidR="001B1DF4" w:rsidRDefault="001B1DF4">
      <w:r>
        <w:separator/>
      </w:r>
    </w:p>
  </w:footnote>
  <w:footnote w:type="continuationSeparator" w:id="0">
    <w:p w14:paraId="05E04A16" w14:textId="77777777" w:rsidR="001B1DF4" w:rsidRDefault="001B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DD1A" w14:textId="77777777" w:rsidR="00921C96" w:rsidRDefault="00921C96" w:rsidP="001E290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6D6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97C1241" w14:textId="77777777" w:rsidR="00921C96" w:rsidRDefault="00921C96" w:rsidP="001E290C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27"/>
    <w:rsid w:val="000026F6"/>
    <w:rsid w:val="001355C6"/>
    <w:rsid w:val="001658A7"/>
    <w:rsid w:val="001A42BD"/>
    <w:rsid w:val="001B1DF4"/>
    <w:rsid w:val="001C1581"/>
    <w:rsid w:val="001D6C06"/>
    <w:rsid w:val="001E2186"/>
    <w:rsid w:val="001E290C"/>
    <w:rsid w:val="00285BBB"/>
    <w:rsid w:val="002C74B7"/>
    <w:rsid w:val="002E4189"/>
    <w:rsid w:val="003D2AE0"/>
    <w:rsid w:val="00476E1D"/>
    <w:rsid w:val="004A13A6"/>
    <w:rsid w:val="005A56A2"/>
    <w:rsid w:val="006B27A1"/>
    <w:rsid w:val="007937E9"/>
    <w:rsid w:val="007D6D6F"/>
    <w:rsid w:val="00802FE4"/>
    <w:rsid w:val="00806029"/>
    <w:rsid w:val="00921C96"/>
    <w:rsid w:val="00952436"/>
    <w:rsid w:val="009700BB"/>
    <w:rsid w:val="00983826"/>
    <w:rsid w:val="00B71988"/>
    <w:rsid w:val="00C04FCC"/>
    <w:rsid w:val="00C21BB4"/>
    <w:rsid w:val="00C750FA"/>
    <w:rsid w:val="00CB12B5"/>
    <w:rsid w:val="00D040BC"/>
    <w:rsid w:val="00D169D3"/>
    <w:rsid w:val="00D57972"/>
    <w:rsid w:val="00D810AD"/>
    <w:rsid w:val="00E60776"/>
    <w:rsid w:val="00E86803"/>
    <w:rsid w:val="00EE533A"/>
    <w:rsid w:val="00F3165C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2151D"/>
  <w14:defaultImageDpi w14:val="300"/>
  <w15:chartTrackingRefBased/>
  <w15:docId w15:val="{FF271126-E711-E34F-8278-D3A1C3B4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19B"/>
    <w:rPr>
      <w:sz w:val="24"/>
      <w:szCs w:val="24"/>
    </w:rPr>
  </w:style>
  <w:style w:type="paragraph" w:styleId="Titre1">
    <w:name w:val="heading 1"/>
    <w:basedOn w:val="Normal"/>
    <w:next w:val="Normal"/>
    <w:qFormat/>
    <w:rsid w:val="003A3F27"/>
    <w:pPr>
      <w:keepNext/>
      <w:spacing w:after="240"/>
      <w:outlineLvl w:val="0"/>
    </w:pPr>
    <w:rPr>
      <w:rFonts w:ascii="Palatino" w:eastAsia="Times" w:hAnsi="Palatino"/>
      <w:b/>
      <w:smallCaps/>
      <w:szCs w:val="20"/>
    </w:rPr>
  </w:style>
  <w:style w:type="paragraph" w:styleId="Titre2">
    <w:name w:val="heading 2"/>
    <w:basedOn w:val="Normal"/>
    <w:next w:val="Normal"/>
    <w:qFormat/>
    <w:rsid w:val="003A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niveau2">
    <w:name w:val="niveau 2"/>
    <w:rsid w:val="003A3F27"/>
    <w:rPr>
      <w:rFonts w:ascii="Palatino" w:hAnsi="Palatino"/>
      <w:b/>
      <w:sz w:val="60"/>
    </w:rPr>
  </w:style>
  <w:style w:type="paragraph" w:styleId="En-tte">
    <w:name w:val="header"/>
    <w:basedOn w:val="Normal"/>
    <w:rsid w:val="003A3F27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Numrodepage">
    <w:name w:val="page number"/>
    <w:basedOn w:val="Policepardfaut"/>
    <w:rsid w:val="003A3F27"/>
  </w:style>
  <w:style w:type="table" w:styleId="Grilledutableau">
    <w:name w:val="Table Grid"/>
    <w:basedOn w:val="TableauNormal"/>
    <w:rsid w:val="003C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0F064D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3D2AE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12</vt:lpstr>
    </vt:vector>
  </TitlesOfParts>
  <Company> 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corinne</dc:creator>
  <cp:keywords/>
  <cp:lastModifiedBy>EVELYNE LAISSU</cp:lastModifiedBy>
  <cp:revision>2</cp:revision>
  <dcterms:created xsi:type="dcterms:W3CDTF">2023-09-07T14:15:00Z</dcterms:created>
  <dcterms:modified xsi:type="dcterms:W3CDTF">2023-09-07T14:15:00Z</dcterms:modified>
</cp:coreProperties>
</file>