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F043" w14:textId="77777777" w:rsidR="00FA3934" w:rsidRDefault="00000000">
      <w:pPr>
        <w:pStyle w:val="Corpsdetexte"/>
        <w:spacing w:before="25"/>
        <w:ind w:left="117"/>
      </w:pPr>
      <w:r>
        <w:rPr>
          <w:color w:val="4E6893"/>
          <w:spacing w:val="-6"/>
        </w:rPr>
        <w:t>TB</w:t>
      </w:r>
      <w:r>
        <w:rPr>
          <w:color w:val="4E6893"/>
          <w:spacing w:val="-5"/>
        </w:rPr>
        <w:t xml:space="preserve"> </w:t>
      </w:r>
      <w:r>
        <w:rPr>
          <w:color w:val="4E6893"/>
          <w:spacing w:val="-6"/>
        </w:rPr>
        <w:t>facility</w:t>
      </w:r>
      <w:r>
        <w:rPr>
          <w:color w:val="4E6893"/>
          <w:spacing w:val="-4"/>
        </w:rPr>
        <w:t xml:space="preserve"> </w:t>
      </w:r>
      <w:r>
        <w:rPr>
          <w:color w:val="4E6893"/>
          <w:spacing w:val="-6"/>
        </w:rPr>
        <w:t>assessment</w:t>
      </w:r>
      <w:r>
        <w:rPr>
          <w:color w:val="4E6893"/>
          <w:spacing w:val="-4"/>
        </w:rPr>
        <w:t xml:space="preserve"> </w:t>
      </w:r>
      <w:r>
        <w:rPr>
          <w:color w:val="4E6893"/>
          <w:spacing w:val="-6"/>
        </w:rPr>
        <w:t>sheet</w:t>
      </w:r>
    </w:p>
    <w:p w14:paraId="0C960652" w14:textId="77777777" w:rsidR="00FA3934" w:rsidRDefault="00FA3934">
      <w:pPr>
        <w:rPr>
          <w:b/>
          <w:sz w:val="20"/>
        </w:rPr>
      </w:pPr>
    </w:p>
    <w:p w14:paraId="727D324E" w14:textId="77777777" w:rsidR="00FA3934" w:rsidRDefault="00FA3934">
      <w:pPr>
        <w:rPr>
          <w:b/>
          <w:sz w:val="20"/>
        </w:rPr>
      </w:pPr>
    </w:p>
    <w:p w14:paraId="47FFD538" w14:textId="77777777" w:rsidR="00FA3934" w:rsidRDefault="00FA3934">
      <w:pPr>
        <w:spacing w:before="46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7AA5"/>
          <w:left w:val="single" w:sz="4" w:space="0" w:color="007AA5"/>
          <w:bottom w:val="single" w:sz="4" w:space="0" w:color="007AA5"/>
          <w:right w:val="single" w:sz="4" w:space="0" w:color="007AA5"/>
          <w:insideH w:val="single" w:sz="4" w:space="0" w:color="007AA5"/>
          <w:insideV w:val="single" w:sz="4" w:space="0" w:color="007AA5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839"/>
        <w:gridCol w:w="1242"/>
      </w:tblGrid>
      <w:tr w:rsidR="00FA3934" w14:paraId="08C7843E" w14:textId="77777777">
        <w:trPr>
          <w:trHeight w:val="396"/>
        </w:trPr>
        <w:tc>
          <w:tcPr>
            <w:tcW w:w="1979" w:type="dxa"/>
            <w:vMerge w:val="restart"/>
            <w:shd w:val="clear" w:color="auto" w:fill="E3ECF4"/>
          </w:tcPr>
          <w:p w14:paraId="3CA39AFD" w14:textId="77777777" w:rsidR="00FA3934" w:rsidRDefault="00000000">
            <w:pPr>
              <w:pStyle w:val="TableParagraph"/>
              <w:spacing w:before="263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z w:val="24"/>
              </w:rPr>
              <w:t>Access</w:t>
            </w:r>
            <w:r>
              <w:rPr>
                <w:b/>
                <w:color w:val="1C1C1A"/>
                <w:spacing w:val="-4"/>
                <w:sz w:val="24"/>
              </w:rPr>
              <w:t xml:space="preserve"> </w:t>
            </w:r>
            <w:r>
              <w:rPr>
                <w:b/>
                <w:color w:val="1C1C1A"/>
                <w:sz w:val="24"/>
              </w:rPr>
              <w:t>to</w:t>
            </w:r>
            <w:r>
              <w:rPr>
                <w:b/>
                <w:color w:val="1C1C1A"/>
                <w:spacing w:val="-1"/>
                <w:sz w:val="24"/>
              </w:rPr>
              <w:t xml:space="preserve"> </w:t>
            </w:r>
            <w:r>
              <w:rPr>
                <w:b/>
                <w:color w:val="1C1C1A"/>
                <w:spacing w:val="-4"/>
                <w:sz w:val="24"/>
              </w:rPr>
              <w:t>care</w:t>
            </w:r>
          </w:p>
        </w:tc>
        <w:tc>
          <w:tcPr>
            <w:tcW w:w="5839" w:type="dxa"/>
            <w:shd w:val="clear" w:color="auto" w:fill="E3ECF4"/>
          </w:tcPr>
          <w:p w14:paraId="6B7DA6FC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Free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HIV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diagnosis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treatment</w:t>
            </w:r>
          </w:p>
        </w:tc>
        <w:tc>
          <w:tcPr>
            <w:tcW w:w="1242" w:type="dxa"/>
            <w:shd w:val="clear" w:color="auto" w:fill="E3ECF4"/>
          </w:tcPr>
          <w:p w14:paraId="4E7C11E6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0B2EC0F1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6928F046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62969EA5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HIV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services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in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facility</w:t>
            </w:r>
          </w:p>
        </w:tc>
        <w:tc>
          <w:tcPr>
            <w:tcW w:w="1242" w:type="dxa"/>
            <w:shd w:val="clear" w:color="auto" w:fill="E3ECF4"/>
          </w:tcPr>
          <w:p w14:paraId="47510B63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06878DB3" w14:textId="77777777">
        <w:trPr>
          <w:trHeight w:val="676"/>
        </w:trPr>
        <w:tc>
          <w:tcPr>
            <w:tcW w:w="1979" w:type="dxa"/>
            <w:vMerge w:val="restart"/>
          </w:tcPr>
          <w:p w14:paraId="1BAC8737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44CBFC28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609566B1" w14:textId="77777777" w:rsidR="00FA3934" w:rsidRDefault="00FA3934">
            <w:pPr>
              <w:pStyle w:val="TableParagraph"/>
              <w:spacing w:before="283"/>
              <w:rPr>
                <w:b/>
                <w:sz w:val="24"/>
              </w:rPr>
            </w:pPr>
          </w:p>
          <w:p w14:paraId="5E917E2C" w14:textId="77777777" w:rsidR="00FA3934" w:rsidRDefault="00000000">
            <w:pPr>
              <w:pStyle w:val="TableParagraph"/>
              <w:spacing w:line="230" w:lineRule="auto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Patient</w:t>
            </w:r>
            <w:r>
              <w:rPr>
                <w:b/>
                <w:color w:val="1C1C1A"/>
                <w:spacing w:val="-12"/>
                <w:sz w:val="24"/>
              </w:rPr>
              <w:t xml:space="preserve"> </w:t>
            </w:r>
            <w:r>
              <w:rPr>
                <w:b/>
                <w:color w:val="1C1C1A"/>
                <w:spacing w:val="-2"/>
                <w:sz w:val="24"/>
              </w:rPr>
              <w:t xml:space="preserve">comfort </w:t>
            </w:r>
            <w:r>
              <w:rPr>
                <w:b/>
                <w:color w:val="1C1C1A"/>
                <w:sz w:val="24"/>
              </w:rPr>
              <w:t>and support</w:t>
            </w:r>
          </w:p>
        </w:tc>
        <w:tc>
          <w:tcPr>
            <w:tcW w:w="5839" w:type="dxa"/>
          </w:tcPr>
          <w:p w14:paraId="0EA25114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Adequate comfort for inpatients (heating, blankets, fans, cleanliness, etc.)</w:t>
            </w:r>
          </w:p>
        </w:tc>
        <w:tc>
          <w:tcPr>
            <w:tcW w:w="1242" w:type="dxa"/>
          </w:tcPr>
          <w:p w14:paraId="040D1FBF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11F5DFE8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1953BF0E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3CD54A50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Adequate</w:t>
            </w:r>
            <w:r>
              <w:rPr>
                <w:color w:val="1C1C1A"/>
                <w:spacing w:val="-5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food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supply</w:t>
            </w:r>
            <w:r>
              <w:rPr>
                <w:color w:val="1C1C1A"/>
                <w:spacing w:val="-5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inpatients</w:t>
            </w:r>
          </w:p>
        </w:tc>
        <w:tc>
          <w:tcPr>
            <w:tcW w:w="1242" w:type="dxa"/>
          </w:tcPr>
          <w:p w14:paraId="5D90AAD0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6D09A472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209B81CD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08CF69FF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Supplementary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rations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outpatients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available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 xml:space="preserve">(when </w:t>
            </w:r>
            <w:r>
              <w:rPr>
                <w:color w:val="1C1C1A"/>
                <w:spacing w:val="-2"/>
                <w:sz w:val="24"/>
              </w:rPr>
              <w:t>appropriate)</w:t>
            </w:r>
          </w:p>
        </w:tc>
        <w:tc>
          <w:tcPr>
            <w:tcW w:w="1242" w:type="dxa"/>
          </w:tcPr>
          <w:p w14:paraId="18220AEB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29B05FB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25F6A9C5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02DBA3E4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Bed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occupancy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rate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ward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≤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pacing w:val="-4"/>
                <w:sz w:val="24"/>
              </w:rPr>
              <w:t>100%</w:t>
            </w:r>
          </w:p>
        </w:tc>
        <w:tc>
          <w:tcPr>
            <w:tcW w:w="1242" w:type="dxa"/>
          </w:tcPr>
          <w:p w14:paraId="3F2B1395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6828B82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404170A2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298AD9D5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Patient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support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provided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according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to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local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 xml:space="preserve">eligibility </w:t>
            </w:r>
            <w:r>
              <w:rPr>
                <w:color w:val="1C1C1A"/>
                <w:spacing w:val="-2"/>
                <w:sz w:val="24"/>
              </w:rPr>
              <w:t>criteria</w:t>
            </w:r>
          </w:p>
        </w:tc>
        <w:tc>
          <w:tcPr>
            <w:tcW w:w="1242" w:type="dxa"/>
          </w:tcPr>
          <w:p w14:paraId="4ED39832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DF8BD6E" w14:textId="77777777">
        <w:trPr>
          <w:trHeight w:val="396"/>
        </w:trPr>
        <w:tc>
          <w:tcPr>
            <w:tcW w:w="1979" w:type="dxa"/>
            <w:vMerge w:val="restart"/>
            <w:shd w:val="clear" w:color="auto" w:fill="E3ECF4"/>
          </w:tcPr>
          <w:p w14:paraId="792ECFCB" w14:textId="77777777" w:rsidR="00FA3934" w:rsidRDefault="00FA3934">
            <w:pPr>
              <w:pStyle w:val="TableParagraph"/>
              <w:spacing w:before="110"/>
              <w:rPr>
                <w:b/>
                <w:sz w:val="24"/>
              </w:rPr>
            </w:pPr>
          </w:p>
          <w:p w14:paraId="13E68939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Hygiene</w:t>
            </w:r>
          </w:p>
        </w:tc>
        <w:tc>
          <w:tcPr>
            <w:tcW w:w="5839" w:type="dxa"/>
            <w:shd w:val="clear" w:color="auto" w:fill="E3ECF4"/>
          </w:tcPr>
          <w:p w14:paraId="0E2B0788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Adequate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cleaning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supplies</w:t>
            </w:r>
            <w:r>
              <w:rPr>
                <w:color w:val="1C1C1A"/>
                <w:spacing w:val="-5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protocols</w:t>
            </w:r>
          </w:p>
        </w:tc>
        <w:tc>
          <w:tcPr>
            <w:tcW w:w="1242" w:type="dxa"/>
            <w:shd w:val="clear" w:color="auto" w:fill="E3ECF4"/>
          </w:tcPr>
          <w:p w14:paraId="23CCAC3F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B47E493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4A882F47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658A9C9E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Adequate</w:t>
            </w:r>
            <w:r>
              <w:rPr>
                <w:color w:val="1C1C1A"/>
                <w:spacing w:val="2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waste</w:t>
            </w:r>
            <w:r>
              <w:rPr>
                <w:color w:val="1C1C1A"/>
                <w:spacing w:val="2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management</w:t>
            </w:r>
            <w:r>
              <w:rPr>
                <w:color w:val="1C1C1A"/>
                <w:spacing w:val="2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(incinerator,</w:t>
            </w:r>
            <w:r>
              <w:rPr>
                <w:color w:val="1C1C1A"/>
                <w:spacing w:val="2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safety</w:t>
            </w:r>
            <w:r>
              <w:rPr>
                <w:color w:val="1C1C1A"/>
                <w:spacing w:val="2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boxes, etc.) and protocols (sorting, etc.)</w:t>
            </w:r>
          </w:p>
        </w:tc>
        <w:tc>
          <w:tcPr>
            <w:tcW w:w="1242" w:type="dxa"/>
            <w:shd w:val="clear" w:color="auto" w:fill="E3ECF4"/>
          </w:tcPr>
          <w:p w14:paraId="11A753D6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3F163641" w14:textId="77777777">
        <w:trPr>
          <w:trHeight w:val="676"/>
        </w:trPr>
        <w:tc>
          <w:tcPr>
            <w:tcW w:w="1979" w:type="dxa"/>
            <w:vMerge w:val="restart"/>
          </w:tcPr>
          <w:p w14:paraId="7018BF34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006C2C00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50E0A416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5503C0A6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0C0291C0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599E2660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2333107C" w14:textId="77777777" w:rsidR="00FA3934" w:rsidRDefault="00FA3934">
            <w:pPr>
              <w:pStyle w:val="TableParagraph"/>
              <w:spacing w:before="272"/>
              <w:rPr>
                <w:b/>
                <w:sz w:val="24"/>
              </w:rPr>
            </w:pPr>
          </w:p>
          <w:p w14:paraId="790C3631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Adherence</w:t>
            </w:r>
          </w:p>
        </w:tc>
        <w:tc>
          <w:tcPr>
            <w:tcW w:w="5839" w:type="dxa"/>
          </w:tcPr>
          <w:p w14:paraId="6487EB23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Therapeutic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education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sessions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scheduled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 xml:space="preserve">and </w:t>
            </w:r>
            <w:r>
              <w:rPr>
                <w:color w:val="1C1C1A"/>
                <w:spacing w:val="-2"/>
                <w:sz w:val="24"/>
              </w:rPr>
              <w:t>delivered</w:t>
            </w:r>
          </w:p>
        </w:tc>
        <w:tc>
          <w:tcPr>
            <w:tcW w:w="1242" w:type="dxa"/>
          </w:tcPr>
          <w:p w14:paraId="4D5488F0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698B8DC2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522C3800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056D306B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SAT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available</w:t>
            </w:r>
            <w:r>
              <w:rPr>
                <w:color w:val="1C1C1A"/>
                <w:spacing w:val="-1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when</w:t>
            </w:r>
            <w:r>
              <w:rPr>
                <w:color w:val="1C1C1A"/>
                <w:spacing w:val="-11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appropriate</w:t>
            </w:r>
          </w:p>
        </w:tc>
        <w:tc>
          <w:tcPr>
            <w:tcW w:w="1242" w:type="dxa"/>
          </w:tcPr>
          <w:p w14:paraId="48E7393C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02245350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29CA38F3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4DF78437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DOT</w:t>
            </w:r>
            <w:r>
              <w:rPr>
                <w:color w:val="1C1C1A"/>
                <w:spacing w:val="-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available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when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appropriate</w:t>
            </w:r>
          </w:p>
        </w:tc>
        <w:tc>
          <w:tcPr>
            <w:tcW w:w="1242" w:type="dxa"/>
          </w:tcPr>
          <w:p w14:paraId="2B9805D4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006AE34" w14:textId="77777777">
        <w:trPr>
          <w:trHeight w:val="956"/>
        </w:trPr>
        <w:tc>
          <w:tcPr>
            <w:tcW w:w="1979" w:type="dxa"/>
            <w:vMerge/>
            <w:tcBorders>
              <w:top w:val="nil"/>
            </w:tcBorders>
          </w:tcPr>
          <w:p w14:paraId="469CC781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079E767D" w14:textId="77777777" w:rsidR="00FA3934" w:rsidRDefault="00000000">
            <w:pPr>
              <w:pStyle w:val="TableParagraph"/>
              <w:spacing w:before="69" w:line="230" w:lineRule="auto"/>
              <w:ind w:left="80" w:right="66"/>
              <w:jc w:val="both"/>
              <w:rPr>
                <w:sz w:val="24"/>
              </w:rPr>
            </w:pPr>
            <w:r>
              <w:rPr>
                <w:color w:val="1C1C1A"/>
                <w:sz w:val="24"/>
              </w:rPr>
              <w:t>% of patients attending their appointments for drug delivery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out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number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patients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expected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(on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random sample of days)</w:t>
            </w:r>
          </w:p>
        </w:tc>
        <w:tc>
          <w:tcPr>
            <w:tcW w:w="1242" w:type="dxa"/>
          </w:tcPr>
          <w:p w14:paraId="65343CA0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DD92075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3B55BFD5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63AD1808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Adherence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rate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calculated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patients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taking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their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treatment under DOT (on a random sample of patients)</w:t>
            </w:r>
          </w:p>
        </w:tc>
        <w:tc>
          <w:tcPr>
            <w:tcW w:w="1242" w:type="dxa"/>
          </w:tcPr>
          <w:p w14:paraId="027FD9F4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0B6BAD3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0DBF18E7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772B0BCA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 xml:space="preserve">Adequate system for identifying patients who interrupted </w:t>
            </w:r>
            <w:r>
              <w:rPr>
                <w:color w:val="1C1C1A"/>
                <w:spacing w:val="-2"/>
                <w:sz w:val="24"/>
              </w:rPr>
              <w:t>treatment</w:t>
            </w:r>
          </w:p>
        </w:tc>
        <w:tc>
          <w:tcPr>
            <w:tcW w:w="1242" w:type="dxa"/>
          </w:tcPr>
          <w:p w14:paraId="49703539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0888A91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2D2A18CE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43065CE5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who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interrupted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treatment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contacted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to resume their treatment</w:t>
            </w:r>
          </w:p>
        </w:tc>
        <w:tc>
          <w:tcPr>
            <w:tcW w:w="1242" w:type="dxa"/>
          </w:tcPr>
          <w:p w14:paraId="662690A9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6B7B705C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4138E173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3E2DCD86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pacing w:val="-2"/>
                <w:sz w:val="24"/>
              </w:rPr>
              <w:t>%</w:t>
            </w:r>
            <w:r>
              <w:rPr>
                <w:color w:val="1C1C1A"/>
                <w:spacing w:val="-17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of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patients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who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resumed</w:t>
            </w:r>
            <w:r>
              <w:rPr>
                <w:color w:val="1C1C1A"/>
                <w:spacing w:val="-17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treatment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after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being</w:t>
            </w:r>
            <w:r>
              <w:rPr>
                <w:color w:val="1C1C1A"/>
                <w:spacing w:val="-1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contacted</w:t>
            </w:r>
          </w:p>
        </w:tc>
        <w:tc>
          <w:tcPr>
            <w:tcW w:w="1242" w:type="dxa"/>
          </w:tcPr>
          <w:p w14:paraId="7E3251DC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0111B336" w14:textId="77777777">
        <w:trPr>
          <w:trHeight w:val="396"/>
        </w:trPr>
        <w:tc>
          <w:tcPr>
            <w:tcW w:w="1979" w:type="dxa"/>
            <w:vMerge w:val="restart"/>
            <w:shd w:val="clear" w:color="auto" w:fill="E3ECF4"/>
          </w:tcPr>
          <w:p w14:paraId="79927AF8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03847E8C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0CF77D7B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0D958924" w14:textId="77777777" w:rsidR="00FA3934" w:rsidRDefault="00FA3934">
            <w:pPr>
              <w:pStyle w:val="TableParagraph"/>
              <w:spacing w:before="108"/>
              <w:rPr>
                <w:b/>
                <w:sz w:val="24"/>
              </w:rPr>
            </w:pPr>
          </w:p>
          <w:p w14:paraId="3CBAD90F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Pharmacy</w:t>
            </w:r>
          </w:p>
        </w:tc>
        <w:tc>
          <w:tcPr>
            <w:tcW w:w="5839" w:type="dxa"/>
            <w:shd w:val="clear" w:color="auto" w:fill="E3ECF4"/>
          </w:tcPr>
          <w:p w14:paraId="6725EA04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One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person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in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charge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pharmacy</w:t>
            </w:r>
          </w:p>
        </w:tc>
        <w:tc>
          <w:tcPr>
            <w:tcW w:w="1242" w:type="dxa"/>
            <w:shd w:val="clear" w:color="auto" w:fill="E3ECF4"/>
          </w:tcPr>
          <w:p w14:paraId="348F85E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6EAFE0ED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1F14D77D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7D9BAB14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drugs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from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WHO-prequalified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sources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(or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equivalent)</w:t>
            </w:r>
          </w:p>
        </w:tc>
        <w:tc>
          <w:tcPr>
            <w:tcW w:w="1242" w:type="dxa"/>
            <w:shd w:val="clear" w:color="auto" w:fill="E3ECF4"/>
          </w:tcPr>
          <w:p w14:paraId="57FF0D58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728B4E7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6C54DCE1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0EAA9C73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FDCs</w:t>
            </w:r>
            <w:r>
              <w:rPr>
                <w:color w:val="1C1C1A"/>
                <w:spacing w:val="-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paediatric</w:t>
            </w:r>
            <w:proofErr w:type="spellEnd"/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formulations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available</w:t>
            </w:r>
          </w:p>
        </w:tc>
        <w:tc>
          <w:tcPr>
            <w:tcW w:w="1242" w:type="dxa"/>
            <w:shd w:val="clear" w:color="auto" w:fill="E3ECF4"/>
          </w:tcPr>
          <w:p w14:paraId="4240B33B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C310E3E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7FB0CCEB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3CB24CC1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3-month</w:t>
            </w:r>
            <w:r>
              <w:rPr>
                <w:color w:val="1C1C1A"/>
                <w:spacing w:val="-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buffer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stock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drugs</w:t>
            </w:r>
          </w:p>
        </w:tc>
        <w:tc>
          <w:tcPr>
            <w:tcW w:w="1242" w:type="dxa"/>
            <w:shd w:val="clear" w:color="auto" w:fill="E3ECF4"/>
          </w:tcPr>
          <w:p w14:paraId="1F376BD8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C23538C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70FC3304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163E2022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Stock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cards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updated</w:t>
            </w:r>
          </w:p>
        </w:tc>
        <w:tc>
          <w:tcPr>
            <w:tcW w:w="1242" w:type="dxa"/>
            <w:shd w:val="clear" w:color="auto" w:fill="E3ECF4"/>
          </w:tcPr>
          <w:p w14:paraId="68637F9B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C238E93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0248ED77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42CAAC45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Absence</w:t>
            </w:r>
            <w:r>
              <w:rPr>
                <w:color w:val="1C1C1A"/>
                <w:spacing w:val="-5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drug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shortage(s)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during</w:t>
            </w:r>
            <w:r>
              <w:rPr>
                <w:color w:val="1C1C1A"/>
                <w:spacing w:val="-3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the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last</w:t>
            </w:r>
            <w:r>
              <w:rPr>
                <w:color w:val="1C1C1A"/>
                <w:spacing w:val="-2"/>
                <w:sz w:val="24"/>
              </w:rPr>
              <w:t xml:space="preserve"> quarter</w:t>
            </w:r>
          </w:p>
        </w:tc>
        <w:tc>
          <w:tcPr>
            <w:tcW w:w="1242" w:type="dxa"/>
            <w:shd w:val="clear" w:color="auto" w:fill="E3ECF4"/>
          </w:tcPr>
          <w:p w14:paraId="743FBC31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4A54F2F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0B21711A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1CFCA1CD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Adequate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storage</w:t>
            </w:r>
            <w:r>
              <w:rPr>
                <w:color w:val="1C1C1A"/>
                <w:spacing w:val="-9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conditions</w:t>
            </w:r>
          </w:p>
        </w:tc>
        <w:tc>
          <w:tcPr>
            <w:tcW w:w="1242" w:type="dxa"/>
            <w:shd w:val="clear" w:color="auto" w:fill="E3ECF4"/>
          </w:tcPr>
          <w:p w14:paraId="22D80785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DB9E0E" w14:textId="77777777" w:rsidR="00FA3934" w:rsidRDefault="00FA3934">
      <w:pPr>
        <w:rPr>
          <w:rFonts w:ascii="Times New Roman"/>
          <w:sz w:val="24"/>
        </w:rPr>
        <w:sectPr w:rsidR="00FA3934">
          <w:footerReference w:type="even" r:id="rId6"/>
          <w:footerReference w:type="default" r:id="rId7"/>
          <w:type w:val="continuous"/>
          <w:pgSz w:w="11910" w:h="16840"/>
          <w:pgMar w:top="1300" w:right="1300" w:bottom="1581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7AA5"/>
          <w:left w:val="single" w:sz="4" w:space="0" w:color="007AA5"/>
          <w:bottom w:val="single" w:sz="4" w:space="0" w:color="007AA5"/>
          <w:right w:val="single" w:sz="4" w:space="0" w:color="007AA5"/>
          <w:insideH w:val="single" w:sz="4" w:space="0" w:color="007AA5"/>
          <w:insideV w:val="single" w:sz="4" w:space="0" w:color="007AA5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839"/>
        <w:gridCol w:w="1242"/>
      </w:tblGrid>
      <w:tr w:rsidR="00FA3934" w14:paraId="5DDA3D4B" w14:textId="77777777">
        <w:trPr>
          <w:trHeight w:val="396"/>
        </w:trPr>
        <w:tc>
          <w:tcPr>
            <w:tcW w:w="1979" w:type="dxa"/>
            <w:vMerge w:val="restart"/>
          </w:tcPr>
          <w:p w14:paraId="584B7313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618A80A2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1975B3CD" w14:textId="77777777" w:rsidR="00FA3934" w:rsidRDefault="00FA3934">
            <w:pPr>
              <w:pStyle w:val="TableParagraph"/>
              <w:spacing w:before="211"/>
              <w:rPr>
                <w:b/>
                <w:sz w:val="24"/>
              </w:rPr>
            </w:pPr>
          </w:p>
          <w:p w14:paraId="537F76FE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Laboratory</w:t>
            </w:r>
          </w:p>
        </w:tc>
        <w:tc>
          <w:tcPr>
            <w:tcW w:w="5839" w:type="dxa"/>
          </w:tcPr>
          <w:p w14:paraId="5C04DEF7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3-month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buffer</w:t>
            </w:r>
            <w:r>
              <w:rPr>
                <w:color w:val="1C1C1A"/>
                <w:spacing w:val="-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stock</w:t>
            </w:r>
            <w:r>
              <w:rPr>
                <w:color w:val="1C1C1A"/>
                <w:spacing w:val="-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laboratory</w:t>
            </w:r>
            <w:r>
              <w:rPr>
                <w:color w:val="1C1C1A"/>
                <w:spacing w:val="-8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supplies</w:t>
            </w:r>
          </w:p>
        </w:tc>
        <w:tc>
          <w:tcPr>
            <w:tcW w:w="1242" w:type="dxa"/>
          </w:tcPr>
          <w:p w14:paraId="41EA8AC3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1AC1230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186E5A03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5C7FF0EA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Absence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shortage(s)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laboratory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supplies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during</w:t>
            </w:r>
            <w:r>
              <w:rPr>
                <w:color w:val="1C1C1A"/>
                <w:spacing w:val="2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the last quarter</w:t>
            </w:r>
          </w:p>
        </w:tc>
        <w:tc>
          <w:tcPr>
            <w:tcW w:w="1242" w:type="dxa"/>
          </w:tcPr>
          <w:p w14:paraId="334A3A51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64F1FC37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01429056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71A7DEFF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External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quality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assurance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(EQA)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smear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microscopy performed and results according to standards</w:t>
            </w:r>
          </w:p>
        </w:tc>
        <w:tc>
          <w:tcPr>
            <w:tcW w:w="1242" w:type="dxa"/>
          </w:tcPr>
          <w:p w14:paraId="5022DFD6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C4F2680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3265C444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052728F7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Annual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EQA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DST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performed</w:t>
            </w:r>
            <w:r>
              <w:rPr>
                <w:color w:val="1C1C1A"/>
                <w:spacing w:val="3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results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according</w:t>
            </w:r>
            <w:r>
              <w:rPr>
                <w:color w:val="1C1C1A"/>
                <w:spacing w:val="3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 xml:space="preserve">to </w:t>
            </w:r>
            <w:r>
              <w:rPr>
                <w:color w:val="1C1C1A"/>
                <w:spacing w:val="-2"/>
                <w:sz w:val="24"/>
              </w:rPr>
              <w:t>standards</w:t>
            </w:r>
          </w:p>
        </w:tc>
        <w:tc>
          <w:tcPr>
            <w:tcW w:w="1242" w:type="dxa"/>
          </w:tcPr>
          <w:p w14:paraId="4A5B516A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69B2C44" w14:textId="77777777">
        <w:trPr>
          <w:trHeight w:val="396"/>
        </w:trPr>
        <w:tc>
          <w:tcPr>
            <w:tcW w:w="1979" w:type="dxa"/>
            <w:vMerge w:val="restart"/>
            <w:shd w:val="clear" w:color="auto" w:fill="E3ECF4"/>
          </w:tcPr>
          <w:p w14:paraId="7384D1EA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497600E8" w14:textId="77777777" w:rsidR="00FA3934" w:rsidRDefault="00FA3934">
            <w:pPr>
              <w:pStyle w:val="TableParagraph"/>
              <w:spacing w:before="160"/>
              <w:rPr>
                <w:b/>
                <w:sz w:val="24"/>
              </w:rPr>
            </w:pPr>
          </w:p>
          <w:p w14:paraId="4F0DAAB5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z w:val="24"/>
              </w:rPr>
              <w:t>Contact</w:t>
            </w:r>
            <w:r>
              <w:rPr>
                <w:b/>
                <w:color w:val="1C1C1A"/>
                <w:spacing w:val="-8"/>
                <w:sz w:val="24"/>
              </w:rPr>
              <w:t xml:space="preserve"> </w:t>
            </w:r>
            <w:r>
              <w:rPr>
                <w:b/>
                <w:color w:val="1C1C1A"/>
                <w:spacing w:val="-2"/>
                <w:sz w:val="24"/>
              </w:rPr>
              <w:t>screening</w:t>
            </w:r>
          </w:p>
        </w:tc>
        <w:tc>
          <w:tcPr>
            <w:tcW w:w="5839" w:type="dxa"/>
            <w:shd w:val="clear" w:color="auto" w:fill="E3ECF4"/>
          </w:tcPr>
          <w:p w14:paraId="5A5AC735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known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contacts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screened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active</w:t>
            </w:r>
            <w:r>
              <w:rPr>
                <w:color w:val="1C1C1A"/>
                <w:spacing w:val="-5"/>
                <w:sz w:val="24"/>
              </w:rPr>
              <w:t xml:space="preserve"> TB</w:t>
            </w:r>
          </w:p>
        </w:tc>
        <w:tc>
          <w:tcPr>
            <w:tcW w:w="1242" w:type="dxa"/>
            <w:shd w:val="clear" w:color="auto" w:fill="E3ECF4"/>
          </w:tcPr>
          <w:p w14:paraId="679913D8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0E99BEC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39FE3500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6844040F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contacts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screening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positive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referred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active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 xml:space="preserve">TB </w:t>
            </w:r>
            <w:r>
              <w:rPr>
                <w:color w:val="1C1C1A"/>
                <w:spacing w:val="-2"/>
                <w:sz w:val="24"/>
              </w:rPr>
              <w:t>diagnosis</w:t>
            </w:r>
          </w:p>
        </w:tc>
        <w:tc>
          <w:tcPr>
            <w:tcW w:w="1242" w:type="dxa"/>
            <w:shd w:val="clear" w:color="auto" w:fill="E3ECF4"/>
          </w:tcPr>
          <w:p w14:paraId="145CA318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D572849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5D0F7C28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361AF90D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contacts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screening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negative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referred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for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diagnosis and/or treatment of LTBI</w:t>
            </w:r>
          </w:p>
        </w:tc>
        <w:tc>
          <w:tcPr>
            <w:tcW w:w="1242" w:type="dxa"/>
            <w:shd w:val="clear" w:color="auto" w:fill="E3ECF4"/>
          </w:tcPr>
          <w:p w14:paraId="43D13E7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935187F" w14:textId="77777777">
        <w:trPr>
          <w:trHeight w:val="396"/>
        </w:trPr>
        <w:tc>
          <w:tcPr>
            <w:tcW w:w="1979" w:type="dxa"/>
            <w:vMerge w:val="restart"/>
          </w:tcPr>
          <w:p w14:paraId="23B1616C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66F32B19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19C94722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59BAB027" w14:textId="77777777" w:rsidR="00FA3934" w:rsidRDefault="00FA3934">
            <w:pPr>
              <w:pStyle w:val="TableParagraph"/>
              <w:spacing w:before="248"/>
              <w:rPr>
                <w:b/>
                <w:sz w:val="24"/>
              </w:rPr>
            </w:pPr>
          </w:p>
          <w:p w14:paraId="6A04A8F9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Diagnosis</w:t>
            </w:r>
          </w:p>
        </w:tc>
        <w:tc>
          <w:tcPr>
            <w:tcW w:w="5839" w:type="dxa"/>
          </w:tcPr>
          <w:p w14:paraId="4FD34C5F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Xpert</w:t>
            </w:r>
            <w:proofErr w:type="spellEnd"/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MTB/RIF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(or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C1C1A"/>
                <w:spacing w:val="-2"/>
                <w:sz w:val="24"/>
              </w:rPr>
              <w:t>Ultra</w:t>
            </w:r>
            <w:proofErr w:type="gramEnd"/>
            <w:r>
              <w:rPr>
                <w:color w:val="1C1C1A"/>
                <w:spacing w:val="-2"/>
                <w:sz w:val="24"/>
              </w:rPr>
              <w:t>)</w:t>
            </w:r>
          </w:p>
        </w:tc>
        <w:tc>
          <w:tcPr>
            <w:tcW w:w="1242" w:type="dxa"/>
          </w:tcPr>
          <w:p w14:paraId="7825B246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154E37A0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64F99DB8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57249706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Xpert</w:t>
            </w:r>
            <w:proofErr w:type="spellEnd"/>
            <w:r>
              <w:rPr>
                <w:color w:val="1C1C1A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MTB/XDR</w:t>
            </w:r>
          </w:p>
        </w:tc>
        <w:tc>
          <w:tcPr>
            <w:tcW w:w="1242" w:type="dxa"/>
          </w:tcPr>
          <w:p w14:paraId="31C2B2B2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8FDBB24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74B8AA3F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6B682AC5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4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culture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C1C1A"/>
                <w:spacing w:val="-4"/>
                <w:sz w:val="24"/>
              </w:rPr>
              <w:t>pDST</w:t>
            </w:r>
            <w:proofErr w:type="spellEnd"/>
          </w:p>
        </w:tc>
        <w:tc>
          <w:tcPr>
            <w:tcW w:w="1242" w:type="dxa"/>
          </w:tcPr>
          <w:p w14:paraId="163DB963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A173BB7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19014C6A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61DD4D68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genome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sequencing</w:t>
            </w:r>
          </w:p>
        </w:tc>
        <w:tc>
          <w:tcPr>
            <w:tcW w:w="1242" w:type="dxa"/>
          </w:tcPr>
          <w:p w14:paraId="01EF72E4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1115ED1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485ABFBD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5C7A817C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LF-</w:t>
            </w:r>
            <w:r>
              <w:rPr>
                <w:color w:val="1C1C1A"/>
                <w:spacing w:val="-5"/>
                <w:sz w:val="24"/>
              </w:rPr>
              <w:t>LAM</w:t>
            </w:r>
          </w:p>
        </w:tc>
        <w:tc>
          <w:tcPr>
            <w:tcW w:w="1242" w:type="dxa"/>
          </w:tcPr>
          <w:p w14:paraId="62C66B5B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5C0118C0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426F732F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48A2A445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Use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X-</w:t>
            </w:r>
            <w:r>
              <w:rPr>
                <w:color w:val="1C1C1A"/>
                <w:spacing w:val="-4"/>
                <w:sz w:val="24"/>
              </w:rPr>
              <w:t>rays</w:t>
            </w:r>
          </w:p>
        </w:tc>
        <w:tc>
          <w:tcPr>
            <w:tcW w:w="1242" w:type="dxa"/>
          </w:tcPr>
          <w:p w14:paraId="2284CEDF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DB16258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</w:tcPr>
          <w:p w14:paraId="311F727D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1E77FF1A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pacing w:val="-2"/>
                <w:sz w:val="24"/>
              </w:rPr>
              <w:t>Use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of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alternative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specimen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collection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methods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for</w:t>
            </w:r>
            <w:r>
              <w:rPr>
                <w:color w:val="1C1C1A"/>
                <w:spacing w:val="-12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 xml:space="preserve">children </w:t>
            </w:r>
            <w:r>
              <w:rPr>
                <w:color w:val="1C1C1A"/>
                <w:sz w:val="24"/>
              </w:rPr>
              <w:t>(</w:t>
            </w:r>
            <w:proofErr w:type="gramStart"/>
            <w:r>
              <w:rPr>
                <w:color w:val="1C1C1A"/>
                <w:sz w:val="24"/>
              </w:rPr>
              <w:t>e.g.</w:t>
            </w:r>
            <w:proofErr w:type="gramEnd"/>
            <w:r>
              <w:rPr>
                <w:color w:val="1C1C1A"/>
                <w:sz w:val="24"/>
              </w:rPr>
              <w:t xml:space="preserve"> stool, sputum induction, nasopharyngeal aspirate)</w:t>
            </w:r>
          </w:p>
        </w:tc>
        <w:tc>
          <w:tcPr>
            <w:tcW w:w="1242" w:type="dxa"/>
          </w:tcPr>
          <w:p w14:paraId="7C824C2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29611E22" w14:textId="77777777">
        <w:trPr>
          <w:trHeight w:val="676"/>
        </w:trPr>
        <w:tc>
          <w:tcPr>
            <w:tcW w:w="1979" w:type="dxa"/>
            <w:vMerge w:val="restart"/>
            <w:shd w:val="clear" w:color="auto" w:fill="E3ECF4"/>
          </w:tcPr>
          <w:p w14:paraId="09169786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42BFA315" w14:textId="77777777" w:rsidR="00FA3934" w:rsidRDefault="00FA3934">
            <w:pPr>
              <w:pStyle w:val="TableParagraph"/>
              <w:rPr>
                <w:b/>
                <w:sz w:val="24"/>
              </w:rPr>
            </w:pPr>
          </w:p>
          <w:p w14:paraId="4CE02755" w14:textId="77777777" w:rsidR="00FA3934" w:rsidRDefault="00FA3934">
            <w:pPr>
              <w:pStyle w:val="TableParagraph"/>
              <w:spacing w:before="16"/>
              <w:rPr>
                <w:b/>
                <w:sz w:val="24"/>
              </w:rPr>
            </w:pPr>
          </w:p>
          <w:p w14:paraId="4E51C564" w14:textId="77777777" w:rsidR="00FA3934" w:rsidRDefault="00000000">
            <w:pPr>
              <w:pStyle w:val="TableParagraph"/>
              <w:spacing w:before="1" w:line="230" w:lineRule="auto"/>
              <w:ind w:left="80" w:right="42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Treatment</w:t>
            </w:r>
            <w:r>
              <w:rPr>
                <w:b/>
                <w:color w:val="1C1C1A"/>
                <w:spacing w:val="-12"/>
                <w:sz w:val="24"/>
              </w:rPr>
              <w:t xml:space="preserve"> </w:t>
            </w:r>
            <w:r>
              <w:rPr>
                <w:b/>
                <w:color w:val="1C1C1A"/>
                <w:spacing w:val="-2"/>
                <w:sz w:val="24"/>
              </w:rPr>
              <w:t>and follow-up</w:t>
            </w:r>
          </w:p>
        </w:tc>
        <w:tc>
          <w:tcPr>
            <w:tcW w:w="5839" w:type="dxa"/>
            <w:shd w:val="clear" w:color="auto" w:fill="E3ECF4"/>
          </w:tcPr>
          <w:p w14:paraId="320E5B2E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3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3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patients</w:t>
            </w:r>
            <w:r>
              <w:rPr>
                <w:color w:val="1C1C1A"/>
                <w:spacing w:val="3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correctly</w:t>
            </w:r>
            <w:r>
              <w:rPr>
                <w:color w:val="1C1C1A"/>
                <w:spacing w:val="3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treated,</w:t>
            </w:r>
            <w:r>
              <w:rPr>
                <w:color w:val="1C1C1A"/>
                <w:spacing w:val="39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including</w:t>
            </w:r>
            <w:r>
              <w:rPr>
                <w:color w:val="1C1C1A"/>
                <w:spacing w:val="4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combinations, doses, duration (on a random sample of patients)</w:t>
            </w:r>
          </w:p>
        </w:tc>
        <w:tc>
          <w:tcPr>
            <w:tcW w:w="1242" w:type="dxa"/>
            <w:shd w:val="clear" w:color="auto" w:fill="E3ECF4"/>
          </w:tcPr>
          <w:p w14:paraId="6BCCC2FC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36B942EF" w14:textId="77777777">
        <w:trPr>
          <w:trHeight w:val="67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0DCDB713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27F51AA3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patients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who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had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bacteriological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follow-up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according to schedule (on a random sample of patients)</w:t>
            </w:r>
          </w:p>
        </w:tc>
        <w:tc>
          <w:tcPr>
            <w:tcW w:w="1242" w:type="dxa"/>
            <w:shd w:val="clear" w:color="auto" w:fill="E3ECF4"/>
          </w:tcPr>
          <w:p w14:paraId="010BA4A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211A18E" w14:textId="77777777">
        <w:trPr>
          <w:trHeight w:val="95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7C49AC9A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316F9D30" w14:textId="77777777" w:rsidR="00FA3934" w:rsidRDefault="00000000">
            <w:pPr>
              <w:pStyle w:val="TableParagraph"/>
              <w:spacing w:before="69" w:line="230" w:lineRule="auto"/>
              <w:ind w:left="80" w:right="66"/>
              <w:jc w:val="both"/>
              <w:rPr>
                <w:sz w:val="24"/>
              </w:rPr>
            </w:pPr>
            <w:r>
              <w:rPr>
                <w:color w:val="1C1C1A"/>
                <w:spacing w:val="-4"/>
                <w:sz w:val="24"/>
              </w:rPr>
              <w:t xml:space="preserve">% of patients with MDR/RR-TB who had other investigations </w:t>
            </w:r>
            <w:r>
              <w:rPr>
                <w:color w:val="1C1C1A"/>
                <w:sz w:val="24"/>
              </w:rPr>
              <w:t>(</w:t>
            </w:r>
            <w:proofErr w:type="gramStart"/>
            <w:r>
              <w:rPr>
                <w:color w:val="1C1C1A"/>
                <w:sz w:val="24"/>
              </w:rPr>
              <w:t>e.g.</w:t>
            </w:r>
            <w:proofErr w:type="gramEnd"/>
            <w:r>
              <w:rPr>
                <w:color w:val="1C1C1A"/>
                <w:sz w:val="24"/>
              </w:rPr>
              <w:t xml:space="preserve"> ECG, BPNS) according to schedule (on a random sample of patients)</w:t>
            </w:r>
          </w:p>
        </w:tc>
        <w:tc>
          <w:tcPr>
            <w:tcW w:w="1242" w:type="dxa"/>
            <w:shd w:val="clear" w:color="auto" w:fill="E3ECF4"/>
          </w:tcPr>
          <w:p w14:paraId="21EDFD0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E4F034B" w14:textId="77777777">
        <w:trPr>
          <w:trHeight w:val="676"/>
        </w:trPr>
        <w:tc>
          <w:tcPr>
            <w:tcW w:w="1979" w:type="dxa"/>
            <w:vMerge w:val="restart"/>
          </w:tcPr>
          <w:p w14:paraId="396FA984" w14:textId="77777777" w:rsidR="00FA3934" w:rsidRDefault="00FA3934">
            <w:pPr>
              <w:pStyle w:val="TableParagraph"/>
              <w:spacing w:before="110"/>
              <w:rPr>
                <w:b/>
                <w:sz w:val="24"/>
              </w:rPr>
            </w:pPr>
          </w:p>
          <w:p w14:paraId="0BC6FA22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Recording</w:t>
            </w:r>
            <w:r>
              <w:rPr>
                <w:b/>
                <w:color w:val="1C1C1A"/>
                <w:spacing w:val="2"/>
                <w:sz w:val="24"/>
              </w:rPr>
              <w:t xml:space="preserve"> </w:t>
            </w:r>
            <w:r>
              <w:rPr>
                <w:b/>
                <w:color w:val="1C1C1A"/>
                <w:spacing w:val="-2"/>
                <w:sz w:val="24"/>
              </w:rPr>
              <w:t>tools</w:t>
            </w:r>
          </w:p>
        </w:tc>
        <w:tc>
          <w:tcPr>
            <w:tcW w:w="5839" w:type="dxa"/>
          </w:tcPr>
          <w:p w14:paraId="6B76A146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Consistency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between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registers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individual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 treatment cards</w:t>
            </w:r>
          </w:p>
        </w:tc>
        <w:tc>
          <w:tcPr>
            <w:tcW w:w="1242" w:type="dxa"/>
          </w:tcPr>
          <w:p w14:paraId="4115D9B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74100CD5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</w:tcPr>
          <w:p w14:paraId="383E5A12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</w:tcPr>
          <w:p w14:paraId="4B1227E6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Consistency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between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TB</w:t>
            </w:r>
            <w:r>
              <w:rPr>
                <w:color w:val="1C1C1A"/>
                <w:spacing w:val="-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laboratory</w:t>
            </w:r>
            <w:r>
              <w:rPr>
                <w:color w:val="1C1C1A"/>
                <w:spacing w:val="-6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registers</w:t>
            </w:r>
          </w:p>
        </w:tc>
        <w:tc>
          <w:tcPr>
            <w:tcW w:w="1242" w:type="dxa"/>
          </w:tcPr>
          <w:p w14:paraId="129187B6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B5DC161" w14:textId="77777777">
        <w:trPr>
          <w:trHeight w:val="676"/>
        </w:trPr>
        <w:tc>
          <w:tcPr>
            <w:tcW w:w="1979" w:type="dxa"/>
            <w:shd w:val="clear" w:color="auto" w:fill="E3ECF4"/>
          </w:tcPr>
          <w:p w14:paraId="26C93EAB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Standard</w:t>
            </w:r>
            <w:r>
              <w:rPr>
                <w:b/>
                <w:color w:val="1C1C1A"/>
                <w:spacing w:val="-12"/>
                <w:sz w:val="24"/>
              </w:rPr>
              <w:t xml:space="preserve"> </w:t>
            </w:r>
            <w:r>
              <w:rPr>
                <w:b/>
                <w:color w:val="1C1C1A"/>
                <w:spacing w:val="-2"/>
                <w:sz w:val="24"/>
              </w:rPr>
              <w:t>case definitions</w:t>
            </w:r>
          </w:p>
        </w:tc>
        <w:tc>
          <w:tcPr>
            <w:tcW w:w="5839" w:type="dxa"/>
            <w:shd w:val="clear" w:color="auto" w:fill="E3ECF4"/>
          </w:tcPr>
          <w:p w14:paraId="1175E032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% of patients registered with an accurate case definition (on a random sample of patients)</w:t>
            </w:r>
          </w:p>
        </w:tc>
        <w:tc>
          <w:tcPr>
            <w:tcW w:w="1242" w:type="dxa"/>
            <w:shd w:val="clear" w:color="auto" w:fill="E3ECF4"/>
          </w:tcPr>
          <w:p w14:paraId="722688DF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848666E" w14:textId="77777777">
        <w:trPr>
          <w:trHeight w:val="956"/>
        </w:trPr>
        <w:tc>
          <w:tcPr>
            <w:tcW w:w="1979" w:type="dxa"/>
          </w:tcPr>
          <w:p w14:paraId="66D09581" w14:textId="77777777" w:rsidR="00FA3934" w:rsidRDefault="00FA3934">
            <w:pPr>
              <w:pStyle w:val="TableParagraph"/>
              <w:spacing w:before="46"/>
              <w:rPr>
                <w:b/>
                <w:sz w:val="24"/>
              </w:rPr>
            </w:pPr>
          </w:p>
          <w:p w14:paraId="6B046BF3" w14:textId="77777777" w:rsidR="00FA3934" w:rsidRDefault="00000000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z w:val="24"/>
              </w:rPr>
              <w:t>Criteria</w:t>
            </w:r>
            <w:r>
              <w:rPr>
                <w:b/>
                <w:color w:val="1C1C1A"/>
                <w:spacing w:val="-5"/>
                <w:sz w:val="24"/>
              </w:rPr>
              <w:t xml:space="preserve"> </w:t>
            </w:r>
            <w:r>
              <w:rPr>
                <w:b/>
                <w:color w:val="1C1C1A"/>
                <w:sz w:val="24"/>
              </w:rPr>
              <w:t>for</w:t>
            </w:r>
            <w:r>
              <w:rPr>
                <w:b/>
                <w:color w:val="1C1C1A"/>
                <w:spacing w:val="-4"/>
                <w:sz w:val="24"/>
              </w:rPr>
              <w:t xml:space="preserve"> cure</w:t>
            </w:r>
          </w:p>
        </w:tc>
        <w:tc>
          <w:tcPr>
            <w:tcW w:w="5839" w:type="dxa"/>
          </w:tcPr>
          <w:p w14:paraId="23AE2D4F" w14:textId="77777777" w:rsidR="00FA3934" w:rsidRDefault="00000000">
            <w:pPr>
              <w:pStyle w:val="TableParagraph"/>
              <w:spacing w:before="69" w:line="230" w:lineRule="auto"/>
              <w:ind w:left="80" w:right="65"/>
              <w:jc w:val="both"/>
              <w:rPr>
                <w:sz w:val="24"/>
              </w:rPr>
            </w:pPr>
            <w:r>
              <w:rPr>
                <w:color w:val="1C1C1A"/>
                <w:sz w:val="24"/>
              </w:rPr>
              <w:t>%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of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bacteriologically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confirmed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PTB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cases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declared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cured who meet the definition of "cured" (on a random sample of patients)</w:t>
            </w:r>
          </w:p>
        </w:tc>
        <w:tc>
          <w:tcPr>
            <w:tcW w:w="1242" w:type="dxa"/>
          </w:tcPr>
          <w:p w14:paraId="6C0CF60E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9B99D4D" w14:textId="77777777">
        <w:trPr>
          <w:trHeight w:val="676"/>
        </w:trPr>
        <w:tc>
          <w:tcPr>
            <w:tcW w:w="1979" w:type="dxa"/>
            <w:vMerge w:val="restart"/>
            <w:shd w:val="clear" w:color="auto" w:fill="E3ECF4"/>
          </w:tcPr>
          <w:p w14:paraId="1C8E60CE" w14:textId="77777777" w:rsidR="00FA3934" w:rsidRDefault="00FA3934">
            <w:pPr>
              <w:pStyle w:val="TableParagraph"/>
              <w:spacing w:before="110"/>
              <w:rPr>
                <w:b/>
                <w:sz w:val="24"/>
              </w:rPr>
            </w:pPr>
          </w:p>
          <w:p w14:paraId="1D248652" w14:textId="77777777" w:rsidR="00FA3934" w:rsidRDefault="00000000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1C1C1A"/>
                <w:spacing w:val="-2"/>
                <w:sz w:val="24"/>
              </w:rPr>
              <w:t>Staff</w:t>
            </w:r>
          </w:p>
        </w:tc>
        <w:tc>
          <w:tcPr>
            <w:tcW w:w="5839" w:type="dxa"/>
            <w:shd w:val="clear" w:color="auto" w:fill="E3ECF4"/>
          </w:tcPr>
          <w:p w14:paraId="1D41B635" w14:textId="77777777" w:rsidR="00FA3934" w:rsidRDefault="00000000">
            <w:pPr>
              <w:pStyle w:val="TableParagraph"/>
              <w:spacing w:before="69" w:line="230" w:lineRule="auto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Job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descriptions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(clinicians,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nurses,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lab</w:t>
            </w:r>
            <w:r>
              <w:rPr>
                <w:color w:val="1C1C1A"/>
                <w:spacing w:val="8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technicians,</w:t>
            </w:r>
            <w:r>
              <w:rPr>
                <w:color w:val="1C1C1A"/>
                <w:spacing w:val="80"/>
                <w:w w:val="15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cleaning staff, etc.) available and updated</w:t>
            </w:r>
          </w:p>
        </w:tc>
        <w:tc>
          <w:tcPr>
            <w:tcW w:w="1242" w:type="dxa"/>
            <w:shd w:val="clear" w:color="auto" w:fill="E3ECF4"/>
          </w:tcPr>
          <w:p w14:paraId="7CF7CE7D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3934" w14:paraId="41DFA862" w14:textId="77777777">
        <w:trPr>
          <w:trHeight w:val="396"/>
        </w:trPr>
        <w:tc>
          <w:tcPr>
            <w:tcW w:w="1979" w:type="dxa"/>
            <w:vMerge/>
            <w:tcBorders>
              <w:top w:val="nil"/>
            </w:tcBorders>
            <w:shd w:val="clear" w:color="auto" w:fill="E3ECF4"/>
          </w:tcPr>
          <w:p w14:paraId="70D4719B" w14:textId="77777777" w:rsidR="00FA3934" w:rsidRDefault="00FA3934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shd w:val="clear" w:color="auto" w:fill="E3ECF4"/>
          </w:tcPr>
          <w:p w14:paraId="211730F6" w14:textId="77777777" w:rsidR="00FA3934" w:rsidRDefault="00000000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color w:val="1C1C1A"/>
                <w:sz w:val="24"/>
              </w:rPr>
              <w:t>Training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sessions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scheduled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and</w:t>
            </w:r>
            <w:r>
              <w:rPr>
                <w:color w:val="1C1C1A"/>
                <w:spacing w:val="-10"/>
                <w:sz w:val="24"/>
              </w:rPr>
              <w:t xml:space="preserve"> </w:t>
            </w:r>
            <w:r>
              <w:rPr>
                <w:color w:val="1C1C1A"/>
                <w:spacing w:val="-2"/>
                <w:sz w:val="24"/>
              </w:rPr>
              <w:t>delivered</w:t>
            </w:r>
          </w:p>
        </w:tc>
        <w:tc>
          <w:tcPr>
            <w:tcW w:w="1242" w:type="dxa"/>
            <w:shd w:val="clear" w:color="auto" w:fill="E3ECF4"/>
          </w:tcPr>
          <w:p w14:paraId="11BE0557" w14:textId="77777777" w:rsidR="00FA3934" w:rsidRDefault="00FA3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4B7FE8" w14:textId="77777777" w:rsidR="009E3CBE" w:rsidRDefault="009E3CBE"/>
    <w:sectPr w:rsidR="009E3CBE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5CD5" w14:textId="77777777" w:rsidR="009E3CBE" w:rsidRDefault="009E3CBE" w:rsidP="00800894">
      <w:r>
        <w:separator/>
      </w:r>
    </w:p>
  </w:endnote>
  <w:endnote w:type="continuationSeparator" w:id="0">
    <w:p w14:paraId="2D07C840" w14:textId="77777777" w:rsidR="009E3CBE" w:rsidRDefault="009E3CBE" w:rsidP="008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57962882"/>
      <w:docPartObj>
        <w:docPartGallery w:val="Page Numbers (Bottom of Page)"/>
        <w:docPartUnique/>
      </w:docPartObj>
    </w:sdtPr>
    <w:sdtContent>
      <w:p w14:paraId="70F4EACD" w14:textId="09D7451B" w:rsidR="00800894" w:rsidRDefault="00800894" w:rsidP="00460C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2BF222" w14:textId="77777777" w:rsidR="00800894" w:rsidRDefault="00800894" w:rsidP="008008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2380297"/>
      <w:docPartObj>
        <w:docPartGallery w:val="Page Numbers (Bottom of Page)"/>
        <w:docPartUnique/>
      </w:docPartObj>
    </w:sdtPr>
    <w:sdtContent>
      <w:p w14:paraId="1B712EDC" w14:textId="2871456A" w:rsidR="00800894" w:rsidRDefault="00800894" w:rsidP="00460C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D4DEB8" w14:textId="77777777" w:rsidR="00800894" w:rsidRDefault="00800894" w:rsidP="0080089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FB85" w14:textId="77777777" w:rsidR="009E3CBE" w:rsidRDefault="009E3CBE" w:rsidP="00800894">
      <w:r>
        <w:separator/>
      </w:r>
    </w:p>
  </w:footnote>
  <w:footnote w:type="continuationSeparator" w:id="0">
    <w:p w14:paraId="74A35424" w14:textId="77777777" w:rsidR="009E3CBE" w:rsidRDefault="009E3CBE" w:rsidP="0080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934"/>
    <w:rsid w:val="00800894"/>
    <w:rsid w:val="009E3CBE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C612E"/>
  <w15:docId w15:val="{DEFBF543-B256-DE48-B14E-F357E17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800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894"/>
    <w:rPr>
      <w:rFonts w:ascii="Calibri" w:eastAsia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80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2</cp:revision>
  <dcterms:created xsi:type="dcterms:W3CDTF">2024-04-04T10:44:00Z</dcterms:created>
  <dcterms:modified xsi:type="dcterms:W3CDTF">2024-04-04T10:46:00Z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</vt:lpwstr>
  </property>
</Properties>
</file>