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4507D" w14:textId="0890DA9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</w:rPr>
        <w:t xml:space="preserve">Appendix 8. </w:t>
      </w:r>
      <w:proofErr w:type="spellStart"/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</w:rPr>
        <w:t>Measles</w:t>
      </w:r>
      <w:proofErr w:type="spellEnd"/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</w:rPr>
        <w:t xml:space="preserve"> </w:t>
      </w:r>
      <w:proofErr w:type="spellStart"/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</w:rPr>
        <w:t>inpatient</w:t>
      </w:r>
      <w:proofErr w:type="spellEnd"/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</w:rPr>
        <w:t xml:space="preserve"> unit</w:t>
      </w:r>
      <w:r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</w:rPr>
        <w:t xml:space="preserve"> </w:t>
      </w: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</w:rPr>
        <w:t>organisation (</w:t>
      </w:r>
      <w:proofErr w:type="spellStart"/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</w:rPr>
        <w:t>example</w:t>
      </w:r>
      <w:proofErr w:type="spellEnd"/>
      <w:r w:rsidR="00DC31D5">
        <w:rPr>
          <w:rFonts w:asciiTheme="majorBidi" w:eastAsia="Calibri-Bold" w:hAnsiTheme="majorBidi" w:cstheme="majorBidi"/>
          <w:b/>
          <w:bCs/>
          <w:color w:val="000000"/>
          <w:kern w:val="0"/>
          <w:sz w:val="36"/>
          <w:szCs w:val="36"/>
        </w:rPr>
        <w:t>, 2025)</w:t>
      </w:r>
    </w:p>
    <w:p w14:paraId="6523C73B" w14:textId="77777777" w:rsidR="000545A0" w:rsidRPr="00DC31D5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</w:rPr>
      </w:pPr>
    </w:p>
    <w:p w14:paraId="6EBCC664" w14:textId="77777777" w:rsid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sz w:val="28"/>
          <w:szCs w:val="28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sz w:val="28"/>
          <w:szCs w:val="28"/>
          <w:lang w:val="en-US"/>
        </w:rPr>
        <w:t>8.1 General organization</w:t>
      </w:r>
      <w:r>
        <w:rPr>
          <w:rFonts w:asciiTheme="majorBidi" w:eastAsia="Calibri-Bold" w:hAnsiTheme="majorBidi" w:cstheme="majorBidi"/>
          <w:b/>
          <w:bCs/>
          <w:color w:val="000000"/>
          <w:kern w:val="0"/>
          <w:sz w:val="28"/>
          <w:szCs w:val="28"/>
          <w:lang w:val="en-US"/>
        </w:rPr>
        <w:t xml:space="preserve"> </w:t>
      </w:r>
    </w:p>
    <w:p w14:paraId="2344D5BF" w14:textId="77777777" w:rsid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sz w:val="28"/>
          <w:szCs w:val="28"/>
          <w:lang w:val="en-US"/>
        </w:rPr>
      </w:pPr>
    </w:p>
    <w:p w14:paraId="7B521DBB" w14:textId="5B13D7A6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sz w:val="28"/>
          <w:szCs w:val="28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Capacity</w:t>
      </w:r>
    </w:p>
    <w:p w14:paraId="184B83D3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40 to 50 beds: 10 intensive care beds</w:t>
      </w:r>
    </w:p>
    <w:p w14:paraId="240CF6EB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30 to 40 inpatient beds</w:t>
      </w:r>
    </w:p>
    <w:p w14:paraId="0A0A870E" w14:textId="77777777" w:rsid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206950DE" w14:textId="22C8BD15" w:rsid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Staff</w:t>
      </w:r>
    </w:p>
    <w:p w14:paraId="47AE818E" w14:textId="77777777" w:rsid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848"/>
        <w:gridCol w:w="5386"/>
      </w:tblGrid>
      <w:tr w:rsidR="000545A0" w:rsidRPr="00DC31D5" w14:paraId="53EBA086" w14:textId="77777777" w:rsidTr="00A11CC0">
        <w:tc>
          <w:tcPr>
            <w:tcW w:w="3116" w:type="dxa"/>
            <w:shd w:val="clear" w:color="auto" w:fill="E8E8E8" w:themeFill="background2"/>
          </w:tcPr>
          <w:p w14:paraId="07DF1AF1" w14:textId="7B6123B6" w:rsid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Doctors</w:t>
            </w:r>
          </w:p>
        </w:tc>
        <w:tc>
          <w:tcPr>
            <w:tcW w:w="848" w:type="dxa"/>
          </w:tcPr>
          <w:p w14:paraId="1519402F" w14:textId="13A0136E" w:rsidR="000545A0" w:rsidRDefault="000545A0" w:rsidP="000545A0">
            <w:pPr>
              <w:autoSpaceDE w:val="0"/>
              <w:autoSpaceDN w:val="0"/>
              <w:adjustRightInd w:val="0"/>
              <w:jc w:val="center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3</w:t>
            </w:r>
          </w:p>
        </w:tc>
        <w:tc>
          <w:tcPr>
            <w:tcW w:w="5386" w:type="dxa"/>
          </w:tcPr>
          <w:p w14:paraId="04BFFA22" w14:textId="212C95FF" w:rsid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1 per day, 1 per night, 1 off</w:t>
            </w:r>
          </w:p>
        </w:tc>
      </w:tr>
      <w:tr w:rsidR="000545A0" w14:paraId="634EBE0F" w14:textId="77777777" w:rsidTr="00A11CC0">
        <w:tc>
          <w:tcPr>
            <w:tcW w:w="3116" w:type="dxa"/>
            <w:shd w:val="clear" w:color="auto" w:fill="E8E8E8" w:themeFill="background2"/>
          </w:tcPr>
          <w:p w14:paraId="117A1B09" w14:textId="609A1EE5" w:rsid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Supervisor</w:t>
            </w:r>
          </w:p>
        </w:tc>
        <w:tc>
          <w:tcPr>
            <w:tcW w:w="848" w:type="dxa"/>
          </w:tcPr>
          <w:p w14:paraId="146BE065" w14:textId="06046DA7" w:rsidR="000545A0" w:rsidRDefault="000545A0" w:rsidP="000545A0">
            <w:pPr>
              <w:autoSpaceDE w:val="0"/>
              <w:autoSpaceDN w:val="0"/>
              <w:adjustRightInd w:val="0"/>
              <w:jc w:val="center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1</w:t>
            </w:r>
          </w:p>
        </w:tc>
        <w:tc>
          <w:tcPr>
            <w:tcW w:w="5386" w:type="dxa"/>
          </w:tcPr>
          <w:p w14:paraId="098C380B" w14:textId="5A24D077" w:rsidR="000545A0" w:rsidRP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6 days a week</w:t>
            </w:r>
          </w:p>
        </w:tc>
      </w:tr>
      <w:tr w:rsidR="000545A0" w:rsidRPr="00DC31D5" w14:paraId="7A283779" w14:textId="77777777" w:rsidTr="00A11CC0">
        <w:tc>
          <w:tcPr>
            <w:tcW w:w="3116" w:type="dxa"/>
            <w:shd w:val="clear" w:color="auto" w:fill="E8E8E8" w:themeFill="background2"/>
          </w:tcPr>
          <w:p w14:paraId="5EDE2AE7" w14:textId="178230DB" w:rsid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Nurses</w:t>
            </w:r>
          </w:p>
        </w:tc>
        <w:tc>
          <w:tcPr>
            <w:tcW w:w="848" w:type="dxa"/>
          </w:tcPr>
          <w:p w14:paraId="0C20B783" w14:textId="72EF528B" w:rsidR="000545A0" w:rsidRDefault="000545A0" w:rsidP="000545A0">
            <w:pPr>
              <w:autoSpaceDE w:val="0"/>
              <w:autoSpaceDN w:val="0"/>
              <w:adjustRightInd w:val="0"/>
              <w:jc w:val="center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9</w:t>
            </w:r>
          </w:p>
        </w:tc>
        <w:tc>
          <w:tcPr>
            <w:tcW w:w="5386" w:type="dxa"/>
          </w:tcPr>
          <w:p w14:paraId="5E2CDD07" w14:textId="2F63012D" w:rsid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3 per day, 3 per night, 3 off</w:t>
            </w:r>
          </w:p>
        </w:tc>
      </w:tr>
      <w:tr w:rsidR="000545A0" w:rsidRPr="00DC31D5" w14:paraId="7BDDFB35" w14:textId="77777777" w:rsidTr="00A11CC0">
        <w:tc>
          <w:tcPr>
            <w:tcW w:w="3116" w:type="dxa"/>
            <w:shd w:val="clear" w:color="auto" w:fill="E8E8E8" w:themeFill="background2"/>
          </w:tcPr>
          <w:p w14:paraId="73E5064E" w14:textId="7C39D08F" w:rsid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Nurse</w:t>
            </w:r>
            <w:r w:rsidR="00F33D84"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’s</w:t>
            </w: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 xml:space="preserve"> aides</w:t>
            </w:r>
          </w:p>
        </w:tc>
        <w:tc>
          <w:tcPr>
            <w:tcW w:w="848" w:type="dxa"/>
          </w:tcPr>
          <w:p w14:paraId="342FC729" w14:textId="715F8825" w:rsidR="000545A0" w:rsidRDefault="000545A0" w:rsidP="000545A0">
            <w:pPr>
              <w:autoSpaceDE w:val="0"/>
              <w:autoSpaceDN w:val="0"/>
              <w:adjustRightInd w:val="0"/>
              <w:jc w:val="center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6</w:t>
            </w:r>
          </w:p>
        </w:tc>
        <w:tc>
          <w:tcPr>
            <w:tcW w:w="5386" w:type="dxa"/>
          </w:tcPr>
          <w:p w14:paraId="27F84E3B" w14:textId="627B7C8F" w:rsid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2 per day, 2 per night, 2 off</w:t>
            </w:r>
          </w:p>
        </w:tc>
      </w:tr>
      <w:tr w:rsidR="000545A0" w14:paraId="74646053" w14:textId="77777777" w:rsidTr="00A11CC0">
        <w:tc>
          <w:tcPr>
            <w:tcW w:w="3116" w:type="dxa"/>
            <w:shd w:val="clear" w:color="auto" w:fill="E8E8E8" w:themeFill="background2"/>
          </w:tcPr>
          <w:p w14:paraId="0DFB0EED" w14:textId="76B77277" w:rsid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proofErr w:type="spellStart"/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Hopsital</w:t>
            </w:r>
            <w:proofErr w:type="spellEnd"/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 xml:space="preserve"> cleaners</w:t>
            </w:r>
          </w:p>
        </w:tc>
        <w:tc>
          <w:tcPr>
            <w:tcW w:w="848" w:type="dxa"/>
          </w:tcPr>
          <w:p w14:paraId="73785883" w14:textId="1386D6F4" w:rsidR="000545A0" w:rsidRDefault="000545A0" w:rsidP="000545A0">
            <w:pPr>
              <w:autoSpaceDE w:val="0"/>
              <w:autoSpaceDN w:val="0"/>
              <w:adjustRightInd w:val="0"/>
              <w:jc w:val="center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4</w:t>
            </w:r>
          </w:p>
        </w:tc>
        <w:tc>
          <w:tcPr>
            <w:tcW w:w="5386" w:type="dxa"/>
          </w:tcPr>
          <w:p w14:paraId="6AE87F31" w14:textId="31694AF4" w:rsid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2 per day, 2 off</w:t>
            </w:r>
          </w:p>
        </w:tc>
      </w:tr>
      <w:tr w:rsidR="000545A0" w:rsidRPr="00DC31D5" w14:paraId="46615C3F" w14:textId="77777777" w:rsidTr="00A11CC0">
        <w:trPr>
          <w:trHeight w:val="117"/>
        </w:trPr>
        <w:tc>
          <w:tcPr>
            <w:tcW w:w="3116" w:type="dxa"/>
            <w:shd w:val="clear" w:color="auto" w:fill="E8E8E8" w:themeFill="background2"/>
          </w:tcPr>
          <w:p w14:paraId="49D05526" w14:textId="1E37E007" w:rsid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Watchmen</w:t>
            </w:r>
          </w:p>
        </w:tc>
        <w:tc>
          <w:tcPr>
            <w:tcW w:w="848" w:type="dxa"/>
          </w:tcPr>
          <w:p w14:paraId="585F7C87" w14:textId="36F10171" w:rsidR="000545A0" w:rsidRDefault="000545A0" w:rsidP="000545A0">
            <w:pPr>
              <w:autoSpaceDE w:val="0"/>
              <w:autoSpaceDN w:val="0"/>
              <w:adjustRightInd w:val="0"/>
              <w:jc w:val="center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6</w:t>
            </w:r>
          </w:p>
        </w:tc>
        <w:tc>
          <w:tcPr>
            <w:tcW w:w="5386" w:type="dxa"/>
          </w:tcPr>
          <w:p w14:paraId="62392C32" w14:textId="1AA9C3AC" w:rsidR="000545A0" w:rsidRPr="000545A0" w:rsidRDefault="000545A0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2 per day, 2 per nig</w:t>
            </w: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h</w:t>
            </w: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t, 2 off</w:t>
            </w:r>
          </w:p>
        </w:tc>
      </w:tr>
    </w:tbl>
    <w:p w14:paraId="65CB94B2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019F933B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Shift schedule</w:t>
      </w:r>
    </w:p>
    <w:p w14:paraId="61DFFF8B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6 am-6 pm (12 hrs.); 6 pm-6 am (12 hrs.); supervisor: 8:30 am-1 pm/ 3 pm-5:30 pm</w:t>
      </w:r>
    </w:p>
    <w:p w14:paraId="34CB543E" w14:textId="77777777" w:rsid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695B71C7" w14:textId="78F6F2BE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 xml:space="preserve">Schedule for monitoring vital signs and administering treatments </w:t>
      </w: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(oral and parenteral)</w:t>
      </w:r>
    </w:p>
    <w:p w14:paraId="7428D561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FFFFFF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FFFFFF"/>
          <w:kern w:val="0"/>
          <w:lang w:val="en-US"/>
        </w:rPr>
        <w:t>Frequency Suggested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"/>
        <w:gridCol w:w="4621"/>
      </w:tblGrid>
      <w:tr w:rsidR="00A11CC0" w:rsidRPr="00A11CC0" w14:paraId="480E5BD4" w14:textId="77777777" w:rsidTr="00A11CC0">
        <w:tc>
          <w:tcPr>
            <w:tcW w:w="0" w:type="auto"/>
            <w:shd w:val="clear" w:color="auto" w:fill="E8E8E8" w:themeFill="background2"/>
          </w:tcPr>
          <w:p w14:paraId="5463BA7C" w14:textId="6355D4AC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 w:rsidRPr="00A11CC0"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Frequency</w:t>
            </w:r>
          </w:p>
        </w:tc>
        <w:tc>
          <w:tcPr>
            <w:tcW w:w="0" w:type="auto"/>
            <w:shd w:val="clear" w:color="auto" w:fill="E8E8E8" w:themeFill="background2"/>
          </w:tcPr>
          <w:p w14:paraId="10F5FD98" w14:textId="57A222DB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</w:pPr>
            <w:r w:rsidRPr="00A11CC0">
              <w:rPr>
                <w:rFonts w:asciiTheme="majorBidi" w:eastAsia="Calibri-Bold" w:hAnsiTheme="majorBidi" w:cstheme="majorBidi"/>
                <w:b/>
                <w:bCs/>
                <w:color w:val="000000"/>
                <w:kern w:val="0"/>
                <w:lang w:val="en-US"/>
              </w:rPr>
              <w:t>Suggested schedule</w:t>
            </w:r>
          </w:p>
        </w:tc>
      </w:tr>
      <w:tr w:rsidR="00A11CC0" w:rsidRPr="00A11CC0" w14:paraId="7F392983" w14:textId="77777777">
        <w:tc>
          <w:tcPr>
            <w:tcW w:w="0" w:type="auto"/>
          </w:tcPr>
          <w:p w14:paraId="40BA12B4" w14:textId="77777777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A11CC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Once daily</w:t>
            </w:r>
          </w:p>
        </w:tc>
        <w:tc>
          <w:tcPr>
            <w:tcW w:w="0" w:type="auto"/>
          </w:tcPr>
          <w:p w14:paraId="3D6C4FAB" w14:textId="77777777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A11CC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7 am</w:t>
            </w:r>
          </w:p>
        </w:tc>
      </w:tr>
      <w:tr w:rsidR="00A11CC0" w:rsidRPr="00A11CC0" w14:paraId="7C76E313" w14:textId="77777777">
        <w:tc>
          <w:tcPr>
            <w:tcW w:w="0" w:type="auto"/>
          </w:tcPr>
          <w:p w14:paraId="4EFA70FD" w14:textId="77777777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A11CC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2 times daily</w:t>
            </w:r>
          </w:p>
        </w:tc>
        <w:tc>
          <w:tcPr>
            <w:tcW w:w="0" w:type="auto"/>
          </w:tcPr>
          <w:p w14:paraId="78CD710C" w14:textId="77777777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A11CC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7 am / 7 pm</w:t>
            </w:r>
          </w:p>
        </w:tc>
      </w:tr>
      <w:tr w:rsidR="00A11CC0" w:rsidRPr="00A11CC0" w14:paraId="2F9378E4" w14:textId="77777777">
        <w:tc>
          <w:tcPr>
            <w:tcW w:w="0" w:type="auto"/>
          </w:tcPr>
          <w:p w14:paraId="77F24AB5" w14:textId="77777777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A11CC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3 times daily</w:t>
            </w:r>
          </w:p>
        </w:tc>
        <w:tc>
          <w:tcPr>
            <w:tcW w:w="0" w:type="auto"/>
          </w:tcPr>
          <w:p w14:paraId="2528F6DE" w14:textId="77777777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A11CC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7 am / 1 pm / 8 pm</w:t>
            </w:r>
          </w:p>
        </w:tc>
      </w:tr>
      <w:tr w:rsidR="00A11CC0" w:rsidRPr="00A11CC0" w14:paraId="5608484F" w14:textId="77777777">
        <w:tc>
          <w:tcPr>
            <w:tcW w:w="0" w:type="auto"/>
          </w:tcPr>
          <w:p w14:paraId="47919F4A" w14:textId="77777777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A11CC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4 times daily</w:t>
            </w:r>
          </w:p>
        </w:tc>
        <w:tc>
          <w:tcPr>
            <w:tcW w:w="0" w:type="auto"/>
          </w:tcPr>
          <w:p w14:paraId="3898B944" w14:textId="77777777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A11CC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7 am / 1 pm / 8 pm / 2 am</w:t>
            </w:r>
          </w:p>
        </w:tc>
      </w:tr>
      <w:tr w:rsidR="00A11CC0" w:rsidRPr="00DC31D5" w14:paraId="5B6CB90A" w14:textId="77777777">
        <w:tc>
          <w:tcPr>
            <w:tcW w:w="0" w:type="auto"/>
          </w:tcPr>
          <w:p w14:paraId="16CADA0A" w14:textId="77777777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A11CC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 xml:space="preserve">Every hour </w:t>
            </w:r>
          </w:p>
        </w:tc>
        <w:tc>
          <w:tcPr>
            <w:tcW w:w="0" w:type="auto"/>
          </w:tcPr>
          <w:p w14:paraId="7F1B7537" w14:textId="1440E08F" w:rsidR="00A11CC0" w:rsidRPr="00A11CC0" w:rsidRDefault="00A11CC0" w:rsidP="0047564E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I</w:t>
            </w:r>
            <w:r w:rsidRPr="00A11CC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n intensive care, according to doctor’s orders</w:t>
            </w:r>
          </w:p>
        </w:tc>
      </w:tr>
    </w:tbl>
    <w:p w14:paraId="0D5023E4" w14:textId="77777777" w:rsidR="00A11CC0" w:rsidRDefault="00A11CC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sz w:val="28"/>
          <w:szCs w:val="28"/>
          <w:lang w:val="en-US"/>
        </w:rPr>
      </w:pPr>
    </w:p>
    <w:p w14:paraId="29156E1D" w14:textId="205F9126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sz w:val="28"/>
          <w:szCs w:val="28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sz w:val="28"/>
          <w:szCs w:val="28"/>
          <w:lang w:val="en-US"/>
        </w:rPr>
        <w:t>8.2 Documentation</w:t>
      </w:r>
    </w:p>
    <w:p w14:paraId="2023C6D7" w14:textId="1A0948D9" w:rsidR="000545A0" w:rsidRPr="000545A0" w:rsidRDefault="000545A0" w:rsidP="00F33D84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FFFFFF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FFFFFF"/>
          <w:kern w:val="0"/>
          <w:lang w:val="en-US"/>
        </w:rPr>
        <w:t>Register of admissions</w:t>
      </w:r>
    </w:p>
    <w:p w14:paraId="3B5E7026" w14:textId="77777777" w:rsidR="00F33D84" w:rsidRDefault="00F33D84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964"/>
        <w:gridCol w:w="2269"/>
        <w:gridCol w:w="3260"/>
      </w:tblGrid>
      <w:tr w:rsidR="00F33D84" w:rsidRPr="00DC31D5" w14:paraId="74F2AE44" w14:textId="77777777" w:rsidTr="00A97222">
        <w:tc>
          <w:tcPr>
            <w:tcW w:w="3964" w:type="dxa"/>
            <w:shd w:val="clear" w:color="auto" w:fill="E8E8E8" w:themeFill="background2"/>
          </w:tcPr>
          <w:p w14:paraId="013DF3FF" w14:textId="110A9494" w:rsidR="00F33D84" w:rsidRDefault="00F33D84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Register of admissions/discharges</w:t>
            </w:r>
          </w:p>
        </w:tc>
        <w:tc>
          <w:tcPr>
            <w:tcW w:w="2269" w:type="dxa"/>
          </w:tcPr>
          <w:p w14:paraId="40C61BC2" w14:textId="15730E5D" w:rsidR="00F33D84" w:rsidRDefault="00F33D84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Admissions</w:t>
            </w:r>
          </w:p>
        </w:tc>
        <w:tc>
          <w:tcPr>
            <w:tcW w:w="3260" w:type="dxa"/>
          </w:tcPr>
          <w:p w14:paraId="34226D60" w14:textId="77777777" w:rsidR="00F33D84" w:rsidRPr="000545A0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Completed by the supervisor</w:t>
            </w:r>
          </w:p>
          <w:p w14:paraId="0B23BC12" w14:textId="1F2F6608" w:rsidR="00F33D84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or the nurse</w:t>
            </w: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.</w:t>
            </w:r>
          </w:p>
        </w:tc>
      </w:tr>
      <w:tr w:rsidR="00F33D84" w:rsidRPr="00DC31D5" w14:paraId="172D2F84" w14:textId="77777777" w:rsidTr="00A97222">
        <w:tc>
          <w:tcPr>
            <w:tcW w:w="3964" w:type="dxa"/>
            <w:shd w:val="clear" w:color="auto" w:fill="E8E8E8" w:themeFill="background2"/>
          </w:tcPr>
          <w:p w14:paraId="1D145B98" w14:textId="46B2D288" w:rsidR="00F33D84" w:rsidRDefault="00F33D84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Patient’s file</w:t>
            </w:r>
          </w:p>
        </w:tc>
        <w:tc>
          <w:tcPr>
            <w:tcW w:w="2269" w:type="dxa"/>
          </w:tcPr>
          <w:p w14:paraId="276E8E40" w14:textId="77777777" w:rsidR="00F33D84" w:rsidRPr="000545A0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At patient’s</w:t>
            </w:r>
          </w:p>
          <w:p w14:paraId="5753F987" w14:textId="77777777" w:rsidR="00F33D84" w:rsidRPr="000545A0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bedside</w:t>
            </w:r>
          </w:p>
          <w:p w14:paraId="310A977C" w14:textId="77777777" w:rsidR="00F33D84" w:rsidRDefault="00F33D84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</w:p>
        </w:tc>
        <w:tc>
          <w:tcPr>
            <w:tcW w:w="3260" w:type="dxa"/>
          </w:tcPr>
          <w:p w14:paraId="0D57B075" w14:textId="77777777" w:rsidR="00F33D84" w:rsidRPr="000545A0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Completed by the doctor.</w:t>
            </w:r>
          </w:p>
          <w:p w14:paraId="7E622B89" w14:textId="786A00BE" w:rsidR="00F33D84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F33D84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 xml:space="preserve">Nurses and </w:t>
            </w:r>
            <w:proofErr w:type="gramStart"/>
            <w:r w:rsidRPr="00F33D84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nurse’s</w:t>
            </w:r>
            <w:proofErr w:type="gramEnd"/>
            <w:r w:rsidRPr="00F33D84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 xml:space="preserve"> aides enter</w:t>
            </w: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 xml:space="preserve"> the </w:t>
            </w: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monitoring data and orders</w:t>
            </w: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 xml:space="preserve"> </w:t>
            </w: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carried out.</w:t>
            </w:r>
          </w:p>
        </w:tc>
      </w:tr>
      <w:tr w:rsidR="00F33D84" w:rsidRPr="00DC31D5" w14:paraId="616B8740" w14:textId="77777777" w:rsidTr="00A97222">
        <w:tc>
          <w:tcPr>
            <w:tcW w:w="3964" w:type="dxa"/>
            <w:shd w:val="clear" w:color="auto" w:fill="E8E8E8" w:themeFill="background2"/>
          </w:tcPr>
          <w:p w14:paraId="3B84A176" w14:textId="4366BCBF" w:rsidR="00F33D84" w:rsidRDefault="00F33D84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Hourly monitoring sheet</w:t>
            </w:r>
          </w:p>
        </w:tc>
        <w:tc>
          <w:tcPr>
            <w:tcW w:w="2269" w:type="dxa"/>
          </w:tcPr>
          <w:p w14:paraId="1C2422D8" w14:textId="77777777" w:rsidR="00F33D84" w:rsidRPr="000545A0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At patient’s</w:t>
            </w:r>
          </w:p>
          <w:p w14:paraId="6A3302C8" w14:textId="50C25B3D" w:rsidR="00F33D84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bedside</w:t>
            </w:r>
          </w:p>
        </w:tc>
        <w:tc>
          <w:tcPr>
            <w:tcW w:w="3260" w:type="dxa"/>
          </w:tcPr>
          <w:p w14:paraId="41FEA778" w14:textId="10B5435A" w:rsidR="00F33D84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Completed by the nurse and nurse’s</w:t>
            </w: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 xml:space="preserve"> </w:t>
            </w: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aide, at doctor request.</w:t>
            </w:r>
          </w:p>
        </w:tc>
      </w:tr>
      <w:tr w:rsidR="00F33D84" w:rsidRPr="00DC31D5" w14:paraId="725160E5" w14:textId="77777777" w:rsidTr="00A97222">
        <w:tc>
          <w:tcPr>
            <w:tcW w:w="3964" w:type="dxa"/>
            <w:shd w:val="clear" w:color="auto" w:fill="E8E8E8" w:themeFill="background2"/>
          </w:tcPr>
          <w:p w14:paraId="75308839" w14:textId="5DE3FA51" w:rsidR="00F33D84" w:rsidRDefault="00F33D84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Monitoring record of consumption (drugs and medical supplies)</w:t>
            </w:r>
          </w:p>
        </w:tc>
        <w:tc>
          <w:tcPr>
            <w:tcW w:w="2269" w:type="dxa"/>
          </w:tcPr>
          <w:p w14:paraId="61E6FB13" w14:textId="5AAD33E7" w:rsidR="00F33D84" w:rsidRDefault="00F33D84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Uni</w:t>
            </w:r>
          </w:p>
        </w:tc>
        <w:tc>
          <w:tcPr>
            <w:tcW w:w="3260" w:type="dxa"/>
          </w:tcPr>
          <w:p w14:paraId="0C08A0C1" w14:textId="77777777" w:rsidR="00F33D84" w:rsidRPr="000545A0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Completed by the supervisor</w:t>
            </w:r>
          </w:p>
          <w:p w14:paraId="753AF838" w14:textId="41AD0101" w:rsidR="00F33D84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every week.</w:t>
            </w:r>
          </w:p>
        </w:tc>
      </w:tr>
      <w:tr w:rsidR="00F33D84" w:rsidRPr="00DC31D5" w14:paraId="1C7FEC49" w14:textId="77777777" w:rsidTr="00A97222">
        <w:tc>
          <w:tcPr>
            <w:tcW w:w="3964" w:type="dxa"/>
            <w:shd w:val="clear" w:color="auto" w:fill="E8E8E8" w:themeFill="background2"/>
          </w:tcPr>
          <w:p w14:paraId="36FF2867" w14:textId="185E4BF8" w:rsidR="00F33D84" w:rsidRDefault="00F33D84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lastRenderedPageBreak/>
              <w:t>Handover book</w:t>
            </w:r>
          </w:p>
        </w:tc>
        <w:tc>
          <w:tcPr>
            <w:tcW w:w="2269" w:type="dxa"/>
          </w:tcPr>
          <w:p w14:paraId="75BDD0F4" w14:textId="736FA1F8" w:rsidR="00F33D84" w:rsidRDefault="00F33D84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Ward</w:t>
            </w:r>
          </w:p>
        </w:tc>
        <w:tc>
          <w:tcPr>
            <w:tcW w:w="3260" w:type="dxa"/>
          </w:tcPr>
          <w:p w14:paraId="0E06232B" w14:textId="1D1F9A5F" w:rsidR="00F33D84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Completed by the nurse and the</w:t>
            </w: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 xml:space="preserve"> </w:t>
            </w: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nurse’s aide.</w:t>
            </w:r>
          </w:p>
        </w:tc>
      </w:tr>
      <w:tr w:rsidR="00F33D84" w14:paraId="559DA5AE" w14:textId="77777777" w:rsidTr="00A97222">
        <w:tc>
          <w:tcPr>
            <w:tcW w:w="3964" w:type="dxa"/>
            <w:shd w:val="clear" w:color="auto" w:fill="E8E8E8" w:themeFill="background2"/>
          </w:tcPr>
          <w:p w14:paraId="729860D1" w14:textId="4FE763CA" w:rsidR="00F33D84" w:rsidRDefault="00F33D84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Patient board</w:t>
            </w:r>
          </w:p>
        </w:tc>
        <w:tc>
          <w:tcPr>
            <w:tcW w:w="2269" w:type="dxa"/>
          </w:tcPr>
          <w:p w14:paraId="5AC729E2" w14:textId="69A39E2D" w:rsidR="00F33D84" w:rsidRDefault="00F33D84" w:rsidP="000545A0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Ward</w:t>
            </w:r>
          </w:p>
        </w:tc>
        <w:tc>
          <w:tcPr>
            <w:tcW w:w="3260" w:type="dxa"/>
          </w:tcPr>
          <w:p w14:paraId="259EBBF6" w14:textId="6A3D9741" w:rsidR="00F33D84" w:rsidRDefault="00F33D84" w:rsidP="00F33D84">
            <w:pPr>
              <w:autoSpaceDE w:val="0"/>
              <w:autoSpaceDN w:val="0"/>
              <w:adjustRightInd w:val="0"/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</w:pPr>
            <w:r w:rsidRPr="000545A0">
              <w:rPr>
                <w:rFonts w:asciiTheme="majorBidi" w:eastAsia="Calibri-Bold" w:hAnsiTheme="majorBidi" w:cstheme="majorBidi"/>
                <w:color w:val="000000"/>
                <w:kern w:val="0"/>
                <w:lang w:val="en-US"/>
              </w:rPr>
              <w:t>Updated by the supervisor.</w:t>
            </w:r>
          </w:p>
        </w:tc>
      </w:tr>
    </w:tbl>
    <w:p w14:paraId="09845AD5" w14:textId="66A66F50" w:rsidR="000545A0" w:rsidRPr="00F33D84" w:rsidRDefault="000545A0" w:rsidP="00F33D84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sz w:val="28"/>
          <w:szCs w:val="28"/>
          <w:lang w:val="en-US"/>
        </w:rPr>
        <w:t>8.3 Staff duties</w:t>
      </w:r>
    </w:p>
    <w:p w14:paraId="3C5D84B7" w14:textId="77777777" w:rsidR="00A11CC0" w:rsidRDefault="00A11CC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359D62C3" w14:textId="5FCC5173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Doctor</w:t>
      </w:r>
    </w:p>
    <w:p w14:paraId="71E2B452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Performs daily rounds with the supervisor and a nurse.</w:t>
      </w:r>
    </w:p>
    <w:p w14:paraId="212C93B2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Notes the prescriptions and procedures to be carried out.</w:t>
      </w:r>
    </w:p>
    <w:p w14:paraId="462AC857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Makes admission and discharge decisions; handles emergencies.</w:t>
      </w:r>
    </w:p>
    <w:p w14:paraId="72547FAE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Does handovers to the on-call doctor, nurses and supervisor.</w:t>
      </w:r>
    </w:p>
    <w:p w14:paraId="2EB31A64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Updates the records (including the patient’s health record at discharge).</w:t>
      </w:r>
    </w:p>
    <w:p w14:paraId="280842A0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Manages patient discharges: patient information, treatments, discharge authorization.</w:t>
      </w:r>
    </w:p>
    <w:p w14:paraId="5FF0B4DD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Helps supervise and train health staff.</w:t>
      </w:r>
    </w:p>
    <w:p w14:paraId="5E4455DE" w14:textId="77777777" w:rsidR="00A11CC0" w:rsidRDefault="00A11CC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305759BA" w14:textId="6AB93572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Supervisor</w:t>
      </w:r>
    </w:p>
    <w:p w14:paraId="221A0D70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Makes sure that the unit runs correctly: quality of care; supply (drug and supply orders and</w:t>
      </w:r>
    </w:p>
    <w:p w14:paraId="5C82457F" w14:textId="77777777" w:rsidR="000545A0" w:rsidRPr="000545A0" w:rsidRDefault="000545A0" w:rsidP="00A97222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consumption); hygiene; and meal distribution.</w:t>
      </w:r>
    </w:p>
    <w:p w14:paraId="0CB101BD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Makes sure that documents are used correctly: handover book, monitoring records, etc.</w:t>
      </w:r>
    </w:p>
    <w:p w14:paraId="7D9C7903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Accompanies the doctor on his or her rounds.</w:t>
      </w:r>
    </w:p>
    <w:p w14:paraId="76DB619F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Sets up the staff schedules and makes sure the personnel are present.</w:t>
      </w:r>
    </w:p>
    <w:p w14:paraId="593D0294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Checks and records daily the number of patients, admissions, discharges, and deaths.</w:t>
      </w:r>
    </w:p>
    <w:p w14:paraId="1498BE50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– Supervises and trains the staff; writes job descriptions; </w:t>
      </w:r>
      <w:proofErr w:type="spellStart"/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organises</w:t>
      </w:r>
      <w:proofErr w:type="spellEnd"/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and leads the unit’s</w:t>
      </w:r>
    </w:p>
    <w:p w14:paraId="42C9AEAC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meetings (once weekly).</w:t>
      </w:r>
    </w:p>
    <w:p w14:paraId="4E3ECB62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Collects weekly data and archives the records of discharged patients.</w:t>
      </w:r>
    </w:p>
    <w:p w14:paraId="5A0D52B4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Reports any problems to the person in charge.</w:t>
      </w:r>
    </w:p>
    <w:p w14:paraId="34911206" w14:textId="77777777" w:rsidR="00A11CC0" w:rsidRDefault="00A11CC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4C2AB701" w14:textId="7E9EFE5C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Nurse</w:t>
      </w:r>
    </w:p>
    <w:p w14:paraId="1DBB859F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Administers treatments, performs laboratory exams, etc. and monitors the patients.</w:t>
      </w:r>
    </w:p>
    <w:p w14:paraId="3E01D996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Informs the doctor of any problems found.</w:t>
      </w:r>
    </w:p>
    <w:p w14:paraId="68052B81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Notes the prescriptions and procedures carried out.</w:t>
      </w:r>
    </w:p>
    <w:p w14:paraId="2962CFCD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Participates with the doctor in rounds.</w:t>
      </w:r>
    </w:p>
    <w:p w14:paraId="4ECAC071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Prepares and keeps carts organized (rounds and treatment).</w:t>
      </w:r>
    </w:p>
    <w:p w14:paraId="53458824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Briefs team at change-of-shift and updates the handover book.</w:t>
      </w:r>
    </w:p>
    <w:p w14:paraId="45730DDF" w14:textId="77777777" w:rsidR="00A11CC0" w:rsidRDefault="00A11CC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2C6BE607" w14:textId="3C6D3ABC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Nurse’s aide</w:t>
      </w:r>
    </w:p>
    <w:p w14:paraId="42646326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Gets the patient settled and gives him the necessary supplies (blanket, eating utensils, etc.).</w:t>
      </w:r>
    </w:p>
    <w:p w14:paraId="203C8305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– Explains the </w:t>
      </w:r>
      <w:proofErr w:type="spellStart"/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organisation</w:t>
      </w:r>
      <w:proofErr w:type="spellEnd"/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 of the service to the patient and the person accompanying him</w:t>
      </w:r>
    </w:p>
    <w:p w14:paraId="4C7B24F7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(meal schedule, visiting hours, location of bathrooms).</w:t>
      </w:r>
    </w:p>
    <w:p w14:paraId="2B4602E1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 xml:space="preserve">– Helps the patient with taking medications, eating, and personal hygiene, if </w:t>
      </w:r>
      <w:proofErr w:type="gramStart"/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necessary;</w:t>
      </w:r>
      <w:proofErr w:type="gramEnd"/>
    </w:p>
    <w:p w14:paraId="37E941D6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reports all useful information to the nurse.</w:t>
      </w:r>
    </w:p>
    <w:p w14:paraId="0A8F8F41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Assists the nurse with certain care procedures.</w:t>
      </w:r>
    </w:p>
    <w:p w14:paraId="7EAF9FB7" w14:textId="77777777" w:rsidR="00F33D84" w:rsidRDefault="00F33D84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</w:p>
    <w:p w14:paraId="4077624B" w14:textId="2F12C8D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b/>
          <w:bCs/>
          <w:color w:val="000000"/>
          <w:kern w:val="0"/>
          <w:lang w:val="en-US"/>
        </w:rPr>
        <w:t>Hospital cleaner</w:t>
      </w:r>
    </w:p>
    <w:p w14:paraId="3F029B22" w14:textId="77777777" w:rsidR="000545A0" w:rsidRPr="000545A0" w:rsidRDefault="000545A0" w:rsidP="000545A0">
      <w:pPr>
        <w:autoSpaceDE w:val="0"/>
        <w:autoSpaceDN w:val="0"/>
        <w:adjustRightInd w:val="0"/>
        <w:spacing w:after="0" w:line="240" w:lineRule="auto"/>
        <w:rPr>
          <w:rFonts w:asciiTheme="majorBidi" w:eastAsia="Calibri-Bold" w:hAnsiTheme="majorBidi" w:cstheme="majorBidi"/>
          <w:color w:val="000000"/>
          <w:kern w:val="0"/>
          <w:lang w:val="en-US"/>
        </w:rPr>
      </w:pPr>
      <w:r w:rsidRPr="000545A0">
        <w:rPr>
          <w:rFonts w:asciiTheme="majorBidi" w:eastAsia="Calibri-Bold" w:hAnsiTheme="majorBidi" w:cstheme="majorBidi"/>
          <w:color w:val="000000"/>
          <w:kern w:val="0"/>
          <w:lang w:val="en-US"/>
        </w:rPr>
        <w:t>– Cleans the premises, both inside and outside.</w:t>
      </w:r>
    </w:p>
    <w:p w14:paraId="4A978B63" w14:textId="77777777" w:rsidR="00F6169C" w:rsidRPr="000545A0" w:rsidRDefault="00F6169C">
      <w:pPr>
        <w:rPr>
          <w:rFonts w:asciiTheme="majorBidi" w:hAnsiTheme="majorBidi" w:cstheme="majorBidi"/>
          <w:lang w:val="en-US"/>
        </w:rPr>
      </w:pPr>
    </w:p>
    <w:sectPr w:rsidR="00F6169C" w:rsidRPr="000545A0" w:rsidSect="000545A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A0"/>
    <w:rsid w:val="000545A0"/>
    <w:rsid w:val="00055813"/>
    <w:rsid w:val="00815BE3"/>
    <w:rsid w:val="00A11CC0"/>
    <w:rsid w:val="00A97222"/>
    <w:rsid w:val="00B03006"/>
    <w:rsid w:val="00DC31D5"/>
    <w:rsid w:val="00F33D84"/>
    <w:rsid w:val="00F6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EDF0"/>
  <w15:chartTrackingRefBased/>
  <w15:docId w15:val="{624088CA-CF29-49E8-BBC5-F83C85BB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5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5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5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5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5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ée un document." ma:contentTypeScope="" ma:versionID="e433d169e979257ac23a9f92ce728cbb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0324ebb62c9eff74e323bf89805e8b00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9A5E87-5DC2-4D48-9305-78EAEFB414A4}"/>
</file>

<file path=customXml/itemProps2.xml><?xml version="1.0" encoding="utf-8"?>
<ds:datastoreItem xmlns:ds="http://schemas.openxmlformats.org/officeDocument/2006/customXml" ds:itemID="{CAB93F6C-E1F9-42F1-9AA6-908488B57A02}"/>
</file>

<file path=customXml/itemProps3.xml><?xml version="1.0" encoding="utf-8"?>
<ds:datastoreItem xmlns:ds="http://schemas.openxmlformats.org/officeDocument/2006/customXml" ds:itemID="{EACF57C9-0321-4289-8163-D34D5097C8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MSF-CH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LESAOUT</dc:creator>
  <cp:keywords/>
  <dc:description/>
  <cp:lastModifiedBy>Elisabeth LESAOUT</cp:lastModifiedBy>
  <cp:revision>2</cp:revision>
  <dcterms:created xsi:type="dcterms:W3CDTF">2026-01-13T13:05:00Z</dcterms:created>
  <dcterms:modified xsi:type="dcterms:W3CDTF">2026-01-13T13:05:00Z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</Properties>
</file>